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970"/>
        <w:gridCol w:w="6095"/>
      </w:tblGrid>
      <w:tr w:rsidR="00F1713A" w:rsidTr="008B513A">
        <w:trPr>
          <w:trHeight w:val="706"/>
        </w:trPr>
        <w:tc>
          <w:tcPr>
            <w:tcW w:w="3970" w:type="dxa"/>
          </w:tcPr>
          <w:p w:rsidR="00F1713A" w:rsidRPr="008B513A" w:rsidRDefault="008B513A" w:rsidP="008B513A">
            <w:pPr>
              <w:jc w:val="center"/>
              <w:rPr>
                <w:bCs/>
                <w:lang w:val="vi-VN"/>
              </w:rPr>
            </w:pPr>
            <w:r w:rsidRPr="008B513A">
              <w:rPr>
                <w:bCs/>
                <w:lang w:val="vi-VN"/>
              </w:rPr>
              <w:t>UBND T</w:t>
            </w:r>
            <w:r w:rsidR="00CE7D72">
              <w:rPr>
                <w:bCs/>
              </w:rPr>
              <w:t xml:space="preserve">HÀNH </w:t>
            </w:r>
            <w:r w:rsidRPr="008B513A">
              <w:rPr>
                <w:bCs/>
                <w:lang w:val="vi-VN"/>
              </w:rPr>
              <w:t>P</w:t>
            </w:r>
            <w:r w:rsidR="00CE7D72">
              <w:rPr>
                <w:bCs/>
              </w:rPr>
              <w:t>HỐ</w:t>
            </w:r>
            <w:r w:rsidRPr="008B513A">
              <w:rPr>
                <w:bCs/>
                <w:lang w:val="vi-VN"/>
              </w:rPr>
              <w:t xml:space="preserve"> HẢI DƯƠNG</w:t>
            </w:r>
          </w:p>
          <w:p w:rsidR="00F1713A" w:rsidRPr="00CE7D72" w:rsidRDefault="00646C18" w:rsidP="00CE7D72">
            <w:pPr>
              <w:jc w:val="center"/>
              <w:rPr>
                <w:b/>
                <w:bCs/>
              </w:rPr>
            </w:pPr>
            <w:r>
              <w:rPr>
                <w:b/>
                <w:bCs/>
                <w:noProof/>
              </w:rPr>
              <w:pict>
                <v:line id="Straight Connector 3" o:spid="_x0000_s1026" style="position:absolute;left:0;text-align:left;z-index:251659264;visibility:visible" from="48.45pt,15pt" to="1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EenAEAAJQDAAAOAAAAZHJzL2Uyb0RvYy54bWysU8tu2zAQvAfoPxC815KSNgkEyzkkSC5F&#10;E+TxAQy1tAiQXIJkLPnvu6RtOWgLFA1yofjYmd2ZXS2vJmvYBkLU6DreLGrOwEnstVt3/OX59usl&#10;ZzEJ1wuDDjq+hcivVl9OlqNv4RQHND0ERiQutqPv+JCSb6sqygGsiAv04OhRYbAi0TGsqz6Ikdit&#10;qU7r+rwaMfQ+oIQY6fZm98hXhV8pkOleqQiJmY5Tbamsoayvea1WS9Gug/CDlvsyxAeqsEI7SjpT&#10;3Ygk2FvQf1BZLQNGVGkh0VaolJZQNJCapv5NzdMgPBQtZE70s03x82jlz821ewhkw+hjG/1DyCom&#10;FWz+Un1sKmZtZ7NgSkzSZdOcnX27+M6ZPLxVR6APMd0BWpY3HTfaZR2iFZsfMVEyCj2E0OGYuuzS&#10;1kAONu4RFNN9TlbQZSrg2gS2EdRPISW41OQeEl+JzjCljZmB9b+B+/gMhTIx/wOeESUzujSDrXYY&#10;/pY9TYeS1S7+4MBOd7bgFfttaUqxhlpfFO7HNM/W+3OBH3+m1S8AAAD//wMAUEsDBBQABgAIAAAA&#10;IQAnizQp4AAAAAgBAAAPAAAAZHJzL2Rvd25yZXYueG1sTI/BTsMwEETvSPyDtUhcUOtQmtKGOBUg&#10;VT0UhNrwAW68JBHxOoqdNOXrWcQBjjszmn2TrkfbiAE7XztScDuNQCAVztRUKnjPN5MlCB80Gd04&#10;QgVn9LDOLi9SnRh3oj0Oh1AKLiGfaAVVCG0ipS8qtNpPXYvE3ofrrA58dqU0nT5xuW3kLIoW0uqa&#10;+EOlW3yusPg89FbBdvOEu/jcl3MTb/ObIX95/XpbKnV9NT4+gAg4hr8w/OAzOmTMdHQ9GS8aBavF&#10;ipMK7iKexP7sPp6DOP4KMkvl/wHZNwAAAP//AwBQSwECLQAUAAYACAAAACEAtoM4kv4AAADhAQAA&#10;EwAAAAAAAAAAAAAAAAAAAAAAW0NvbnRlbnRfVHlwZXNdLnhtbFBLAQItABQABgAIAAAAIQA4/SH/&#10;1gAAAJQBAAALAAAAAAAAAAAAAAAAAC8BAABfcmVscy8ucmVsc1BLAQItABQABgAIAAAAIQCFa3Ee&#10;nAEAAJQDAAAOAAAAAAAAAAAAAAAAAC4CAABkcnMvZTJvRG9jLnhtbFBLAQItABQABgAIAAAAIQAn&#10;izQp4AAAAAgBAAAPAAAAAAAAAAAAAAAAAPYDAABkcnMvZG93bnJldi54bWxQSwUGAAAAAAQABADz&#10;AAAAAwUAAAAA&#10;" strokecolor="#4579b8 [3044]"/>
              </w:pict>
            </w:r>
            <w:r w:rsidR="00F1713A" w:rsidRPr="008B513A">
              <w:rPr>
                <w:b/>
                <w:bCs/>
              </w:rPr>
              <w:t xml:space="preserve">TRƯỜNG </w:t>
            </w:r>
            <w:r w:rsidR="008B513A" w:rsidRPr="008B513A">
              <w:rPr>
                <w:b/>
                <w:bCs/>
                <w:lang w:val="vi-VN"/>
              </w:rPr>
              <w:t xml:space="preserve">TIỂU HỌC </w:t>
            </w:r>
            <w:r w:rsidR="00CE7D72">
              <w:rPr>
                <w:b/>
                <w:bCs/>
              </w:rPr>
              <w:t>BÌNH MINH</w:t>
            </w:r>
          </w:p>
        </w:tc>
        <w:tc>
          <w:tcPr>
            <w:tcW w:w="6095" w:type="dxa"/>
          </w:tcPr>
          <w:p w:rsidR="00F1713A" w:rsidRDefault="00F1713A" w:rsidP="008B513A">
            <w:pPr>
              <w:jc w:val="center"/>
              <w:rPr>
                <w:b/>
                <w:bCs/>
                <w:sz w:val="28"/>
                <w:szCs w:val="28"/>
              </w:rPr>
            </w:pPr>
            <w:r>
              <w:rPr>
                <w:b/>
                <w:bCs/>
                <w:sz w:val="28"/>
                <w:szCs w:val="28"/>
              </w:rPr>
              <w:t>CỘNG HÒA XÃ HỘI CHỦ NGHĨA VIỆT NAM</w:t>
            </w:r>
          </w:p>
          <w:p w:rsidR="00F1713A" w:rsidRDefault="00F1713A" w:rsidP="008B513A">
            <w:pPr>
              <w:jc w:val="center"/>
              <w:rPr>
                <w:b/>
                <w:bCs/>
                <w:sz w:val="28"/>
                <w:szCs w:val="28"/>
                <w:lang w:val="vi-VN"/>
              </w:rPr>
            </w:pPr>
            <w:r>
              <w:rPr>
                <w:b/>
                <w:bCs/>
                <w:sz w:val="28"/>
                <w:szCs w:val="28"/>
              </w:rPr>
              <w:t>Độc lập - Tự do - Hạnh phúc</w:t>
            </w:r>
          </w:p>
          <w:p w:rsidR="008B513A" w:rsidRDefault="00646C18" w:rsidP="008B513A">
            <w:pPr>
              <w:tabs>
                <w:tab w:val="left" w:pos="6225"/>
              </w:tabs>
              <w:spacing w:line="360" w:lineRule="auto"/>
              <w:jc w:val="center"/>
              <w:rPr>
                <w:bCs/>
                <w:i/>
                <w:sz w:val="28"/>
                <w:szCs w:val="28"/>
                <w:lang w:val="vi-VN"/>
              </w:rPr>
            </w:pPr>
            <w:r>
              <w:rPr>
                <w:bCs/>
                <w:i/>
                <w:noProof/>
                <w:sz w:val="28"/>
                <w:szCs w:val="28"/>
              </w:rPr>
              <w:pict>
                <v:line id="Straight Connector 7" o:spid="_x0000_s1027" style="position:absolute;left:0;text-align:left;z-index:251660288;visibility:visible" from="54.7pt,1.1pt" to="23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hnAEAAJQDAAAOAAAAZHJzL2Uyb0RvYy54bWysU02P0zAQvSPxHyzfadIKdlH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y52dzevL59I4W+vDVXYKSU3wN6UTa9dDYUHapThw8pczIOvYTw4Zq67vLR&#10;QQl24TMYYQdOtq7oOhVw70gcFPdTaQ0hr0sPma9GF5ixzi3A9s/Ac3yBQp2YvwEviJoZQ17A3gak&#10;32XP86Vkc4q/OHDSXSx4xuFYm1Kt4dZXhecxLbP147nCrz/T7jsAAAD//wMAUEsDBBQABgAIAAAA&#10;IQBkc0vS3QAAAAcBAAAPAAAAZHJzL2Rvd25yZXYueG1sTI7BTsMwEETvSPyDtUhcUOsQpaUNcSpA&#10;qnoAhGj6AW68JBHxOoqdNOXrWbjA8WlGMy/bTLYVI/a+caTgdh6BQCqdaahScCi2sxUIHzQZ3TpC&#10;BWf0sMkvLzKdGneidxz3oRI8Qj7VCuoQulRKX9ZotZ+7DomzD9dbHRj7Sppen3jctjKOoqW0uiF+&#10;qHWHTzWWn/vBKthtH/F5cR6qxCx2xc1YvLx+va2Uur6aHu5BBJzCXxl+9FkdcnY6uoGMFy1ztE64&#10;qiCOQXCeLO/WII6/LPNM/vfPvwEAAP//AwBQSwECLQAUAAYACAAAACEAtoM4kv4AAADhAQAAEwAA&#10;AAAAAAAAAAAAAAAAAAAAW0NvbnRlbnRfVHlwZXNdLnhtbFBLAQItABQABgAIAAAAIQA4/SH/1gAA&#10;AJQBAAALAAAAAAAAAAAAAAAAAC8BAABfcmVscy8ucmVsc1BLAQItABQABgAIAAAAIQBHz4/hnAEA&#10;AJQDAAAOAAAAAAAAAAAAAAAAAC4CAABkcnMvZTJvRG9jLnhtbFBLAQItABQABgAIAAAAIQBkc0vS&#10;3QAAAAcBAAAPAAAAAAAAAAAAAAAAAPYDAABkcnMvZG93bnJldi54bWxQSwUGAAAAAAQABADzAAAA&#10;AAUAAAAA&#10;" strokecolor="#4579b8 [3044]"/>
              </w:pict>
            </w:r>
          </w:p>
          <w:p w:rsidR="008B513A" w:rsidRPr="004E29D8" w:rsidRDefault="00065CB2" w:rsidP="00882978">
            <w:pPr>
              <w:tabs>
                <w:tab w:val="left" w:pos="6225"/>
              </w:tabs>
              <w:spacing w:line="360" w:lineRule="auto"/>
              <w:jc w:val="center"/>
              <w:rPr>
                <w:bCs/>
                <w:i/>
                <w:sz w:val="28"/>
                <w:szCs w:val="28"/>
                <w:lang w:val="vi-VN"/>
              </w:rPr>
            </w:pPr>
            <w:r>
              <w:rPr>
                <w:bCs/>
                <w:i/>
                <w:sz w:val="28"/>
                <w:szCs w:val="28"/>
              </w:rPr>
              <w:t xml:space="preserve">       </w:t>
            </w:r>
            <w:r w:rsidR="008B513A">
              <w:rPr>
                <w:bCs/>
                <w:i/>
                <w:sz w:val="28"/>
                <w:szCs w:val="28"/>
                <w:lang w:val="vi-VN"/>
              </w:rPr>
              <w:t>Hải Dương</w:t>
            </w:r>
            <w:r w:rsidR="008B513A">
              <w:rPr>
                <w:bCs/>
                <w:i/>
                <w:sz w:val="28"/>
                <w:szCs w:val="28"/>
              </w:rPr>
              <w:t>, ngày</w:t>
            </w:r>
            <w:r w:rsidR="00882978">
              <w:rPr>
                <w:bCs/>
                <w:i/>
                <w:sz w:val="28"/>
                <w:szCs w:val="28"/>
                <w:lang w:val="vi-VN"/>
              </w:rPr>
              <w:t xml:space="preserve"> </w:t>
            </w:r>
            <w:r w:rsidR="00882978">
              <w:rPr>
                <w:bCs/>
                <w:i/>
                <w:sz w:val="28"/>
                <w:szCs w:val="28"/>
              </w:rPr>
              <w:t>10</w:t>
            </w:r>
            <w:r w:rsidR="00CE7D72">
              <w:rPr>
                <w:bCs/>
                <w:i/>
                <w:sz w:val="28"/>
                <w:szCs w:val="28"/>
              </w:rPr>
              <w:t xml:space="preserve"> </w:t>
            </w:r>
            <w:r w:rsidR="008B513A" w:rsidRPr="00F1713A">
              <w:rPr>
                <w:bCs/>
                <w:i/>
                <w:sz w:val="28"/>
                <w:szCs w:val="28"/>
              </w:rPr>
              <w:t xml:space="preserve">tháng </w:t>
            </w:r>
            <w:r w:rsidR="008B513A">
              <w:rPr>
                <w:bCs/>
                <w:i/>
                <w:sz w:val="28"/>
                <w:szCs w:val="28"/>
                <w:lang w:val="vi-VN"/>
              </w:rPr>
              <w:t>01</w:t>
            </w:r>
            <w:r w:rsidR="008B513A">
              <w:rPr>
                <w:bCs/>
                <w:i/>
                <w:sz w:val="28"/>
                <w:szCs w:val="28"/>
              </w:rPr>
              <w:t xml:space="preserve"> năm 202</w:t>
            </w:r>
            <w:r w:rsidR="004E29D8">
              <w:rPr>
                <w:bCs/>
                <w:i/>
                <w:sz w:val="28"/>
                <w:szCs w:val="28"/>
                <w:lang w:val="vi-VN"/>
              </w:rPr>
              <w:t>4</w:t>
            </w:r>
          </w:p>
        </w:tc>
      </w:tr>
    </w:tbl>
    <w:p w:rsidR="00F1713A" w:rsidRPr="00722836" w:rsidRDefault="00986AF3" w:rsidP="00F1713A">
      <w:pPr>
        <w:spacing w:line="360" w:lineRule="auto"/>
        <w:jc w:val="center"/>
        <w:rPr>
          <w:b/>
          <w:bCs/>
          <w:sz w:val="16"/>
          <w:szCs w:val="28"/>
        </w:rPr>
      </w:pPr>
      <w:r>
        <w:rPr>
          <w:b/>
          <w:bCs/>
          <w:sz w:val="16"/>
          <w:szCs w:val="28"/>
        </w:rPr>
        <w:t xml:space="preserve">  </w:t>
      </w:r>
    </w:p>
    <w:p w:rsidR="008566D6" w:rsidRPr="00C25F1E" w:rsidRDefault="008566D6" w:rsidP="00F1713A">
      <w:pPr>
        <w:spacing w:line="360" w:lineRule="auto"/>
        <w:jc w:val="center"/>
        <w:rPr>
          <w:b/>
          <w:bCs/>
          <w:sz w:val="28"/>
          <w:szCs w:val="28"/>
          <w:lang w:val="vi-VN"/>
        </w:rPr>
      </w:pPr>
      <w:r w:rsidRPr="00E54C08">
        <w:rPr>
          <w:b/>
          <w:bCs/>
          <w:sz w:val="28"/>
          <w:szCs w:val="28"/>
        </w:rPr>
        <w:t xml:space="preserve">QUY CHẾ CHI TIÊU NỘI BỘ </w:t>
      </w:r>
      <w:r w:rsidR="00382122">
        <w:rPr>
          <w:b/>
          <w:bCs/>
          <w:sz w:val="28"/>
          <w:szCs w:val="28"/>
        </w:rPr>
        <w:t>NĂM 202</w:t>
      </w:r>
      <w:r w:rsidR="00C25F1E">
        <w:rPr>
          <w:b/>
          <w:bCs/>
          <w:sz w:val="28"/>
          <w:szCs w:val="28"/>
          <w:lang w:val="vi-VN"/>
        </w:rPr>
        <w:t>4</w:t>
      </w:r>
    </w:p>
    <w:p w:rsidR="008B513A" w:rsidRPr="00F1713A" w:rsidRDefault="008566D6" w:rsidP="008B513A">
      <w:pPr>
        <w:spacing w:line="360" w:lineRule="auto"/>
        <w:jc w:val="center"/>
        <w:rPr>
          <w:i/>
        </w:rPr>
      </w:pPr>
      <w:r w:rsidRPr="00F1713A">
        <w:rPr>
          <w:i/>
        </w:rPr>
        <w:t>(Ban hành kèm theo Qu</w:t>
      </w:r>
      <w:r w:rsidR="00BA2C1F">
        <w:rPr>
          <w:i/>
        </w:rPr>
        <w:t xml:space="preserve">yết định số </w:t>
      </w:r>
      <w:r w:rsidR="008B513A">
        <w:rPr>
          <w:i/>
          <w:lang w:val="vi-VN"/>
        </w:rPr>
        <w:t>0</w:t>
      </w:r>
      <w:r w:rsidR="00DF0831">
        <w:rPr>
          <w:i/>
          <w:lang w:val="vi-VN"/>
        </w:rPr>
        <w:t>8</w:t>
      </w:r>
      <w:r w:rsidR="008B513A">
        <w:rPr>
          <w:i/>
        </w:rPr>
        <w:t>/QĐ</w:t>
      </w:r>
      <w:r w:rsidR="008B513A">
        <w:rPr>
          <w:i/>
          <w:lang w:val="vi-VN"/>
        </w:rPr>
        <w:t>-TH</w:t>
      </w:r>
      <w:r w:rsidR="00CE7D72">
        <w:rPr>
          <w:i/>
        </w:rPr>
        <w:t>BM</w:t>
      </w:r>
      <w:r w:rsidR="002527CD" w:rsidRPr="00F1713A">
        <w:rPr>
          <w:i/>
        </w:rPr>
        <w:t xml:space="preserve">  ngày</w:t>
      </w:r>
      <w:r w:rsidR="008B513A">
        <w:rPr>
          <w:i/>
          <w:lang w:val="vi-VN"/>
        </w:rPr>
        <w:t xml:space="preserve"> </w:t>
      </w:r>
      <w:r w:rsidR="00CE7D72">
        <w:rPr>
          <w:i/>
        </w:rPr>
        <w:t>1</w:t>
      </w:r>
      <w:r w:rsidR="008B513A">
        <w:rPr>
          <w:i/>
          <w:lang w:val="vi-VN"/>
        </w:rPr>
        <w:t>0 tháng 01 năm 202</w:t>
      </w:r>
      <w:r w:rsidR="004E29D8">
        <w:rPr>
          <w:i/>
          <w:lang w:val="vi-VN"/>
        </w:rPr>
        <w:t>4</w:t>
      </w:r>
      <w:r w:rsidRPr="00F1713A">
        <w:rPr>
          <w:i/>
        </w:rPr>
        <w:t xml:space="preserve"> của</w:t>
      </w:r>
      <w:r w:rsidR="00CE7D72">
        <w:rPr>
          <w:i/>
        </w:rPr>
        <w:t xml:space="preserve"> </w:t>
      </w:r>
      <w:r w:rsidR="008B513A">
        <w:rPr>
          <w:i/>
          <w:lang w:val="vi-VN"/>
        </w:rPr>
        <w:t>hiệu trưởng T</w:t>
      </w:r>
      <w:r w:rsidR="00F1713A" w:rsidRPr="00F1713A">
        <w:rPr>
          <w:i/>
        </w:rPr>
        <w:t xml:space="preserve">rường </w:t>
      </w:r>
      <w:r w:rsidR="008B513A">
        <w:rPr>
          <w:i/>
          <w:lang w:val="vi-VN"/>
        </w:rPr>
        <w:t xml:space="preserve">Tiểu học </w:t>
      </w:r>
      <w:r w:rsidR="00CE7D72">
        <w:rPr>
          <w:i/>
        </w:rPr>
        <w:t xml:space="preserve">Bình Minh </w:t>
      </w:r>
      <w:r w:rsidR="008B513A">
        <w:rPr>
          <w:i/>
        </w:rPr>
        <w:t>về việc Ban hành Q</w:t>
      </w:r>
      <w:r w:rsidR="008B513A" w:rsidRPr="00F1713A">
        <w:rPr>
          <w:i/>
        </w:rPr>
        <w:t>uy chế chi tiêu nội bộ)</w:t>
      </w:r>
      <w:bookmarkStart w:id="0" w:name="_Toc313350116"/>
      <w:bookmarkStart w:id="1" w:name="_Toc313350017"/>
      <w:bookmarkStart w:id="2" w:name="_Toc313349449"/>
      <w:bookmarkStart w:id="3" w:name="_Toc280793431"/>
    </w:p>
    <w:bookmarkEnd w:id="0"/>
    <w:bookmarkEnd w:id="1"/>
    <w:bookmarkEnd w:id="2"/>
    <w:bookmarkEnd w:id="3"/>
    <w:p w:rsidR="00382122" w:rsidRPr="00CE7D72" w:rsidRDefault="00382122" w:rsidP="008B513A">
      <w:pPr>
        <w:spacing w:line="360" w:lineRule="auto"/>
        <w:jc w:val="center"/>
        <w:rPr>
          <w:i/>
          <w:sz w:val="14"/>
          <w:lang w:val="vi-VN"/>
        </w:rPr>
      </w:pPr>
    </w:p>
    <w:p w:rsidR="00382122" w:rsidRDefault="00382122" w:rsidP="00382122">
      <w:pPr>
        <w:pStyle w:val="Ch"/>
        <w:spacing w:before="0" w:after="0" w:line="360" w:lineRule="auto"/>
      </w:pPr>
      <w:r w:rsidRPr="007506AB">
        <w:t>CHƯƠNG I: NHỮNG QUY ĐỊNH CHUNG</w:t>
      </w:r>
    </w:p>
    <w:p w:rsidR="008D458D" w:rsidRPr="008D458D" w:rsidRDefault="008D458D" w:rsidP="00382122">
      <w:pPr>
        <w:pStyle w:val="Ch"/>
        <w:spacing w:before="0" w:after="0" w:line="360" w:lineRule="auto"/>
        <w:rPr>
          <w:sz w:val="16"/>
        </w:rPr>
      </w:pPr>
    </w:p>
    <w:p w:rsidR="00382122" w:rsidRDefault="00382122" w:rsidP="00C35A39">
      <w:pPr>
        <w:pStyle w:val="Dieu"/>
        <w:spacing w:before="0" w:after="0" w:line="240" w:lineRule="auto"/>
        <w:rPr>
          <w:u w:val="none"/>
        </w:rPr>
      </w:pPr>
      <w:bookmarkStart w:id="4" w:name="_Toc280793432"/>
      <w:bookmarkStart w:id="5" w:name="_Toc313349450"/>
      <w:bookmarkStart w:id="6" w:name="_Toc313350018"/>
      <w:bookmarkStart w:id="7" w:name="_Toc313350117"/>
      <w:r w:rsidRPr="006E136D">
        <w:rPr>
          <w:u w:val="none"/>
        </w:rPr>
        <w:t>Điều 1</w:t>
      </w:r>
      <w:r w:rsidR="00370BA4">
        <w:rPr>
          <w:u w:val="none"/>
          <w:lang w:val="vi-VN"/>
        </w:rPr>
        <w:t>.</w:t>
      </w:r>
      <w:r w:rsidRPr="007506AB">
        <w:rPr>
          <w:u w:val="none"/>
        </w:rPr>
        <w:t xml:space="preserve"> Mục đích xây dựng Quy chế chi tiêu nội bộ</w:t>
      </w:r>
      <w:bookmarkEnd w:id="4"/>
      <w:bookmarkEnd w:id="5"/>
      <w:bookmarkEnd w:id="6"/>
      <w:bookmarkEnd w:id="7"/>
    </w:p>
    <w:p w:rsidR="00CE7D72" w:rsidRPr="00CE7D72" w:rsidRDefault="00CE7D72" w:rsidP="00C35A39">
      <w:pPr>
        <w:pStyle w:val="Dieu"/>
        <w:spacing w:before="0" w:after="0" w:line="240" w:lineRule="auto"/>
        <w:rPr>
          <w:sz w:val="14"/>
          <w:u w:val="none"/>
        </w:rPr>
      </w:pPr>
    </w:p>
    <w:p w:rsidR="00382122" w:rsidRPr="00640157" w:rsidRDefault="00382122" w:rsidP="00C35A39">
      <w:pPr>
        <w:ind w:firstLine="720"/>
        <w:jc w:val="both"/>
        <w:rPr>
          <w:bCs/>
          <w:sz w:val="28"/>
          <w:szCs w:val="28"/>
          <w:lang w:val="fr-FR"/>
        </w:rPr>
      </w:pPr>
      <w:r w:rsidRPr="00640157">
        <w:rPr>
          <w:bCs/>
          <w:sz w:val="28"/>
          <w:szCs w:val="28"/>
          <w:lang w:val="fr-FR"/>
        </w:rPr>
        <w:t xml:space="preserve">Trường </w:t>
      </w:r>
      <w:r w:rsidR="00640157">
        <w:rPr>
          <w:bCs/>
          <w:sz w:val="28"/>
          <w:szCs w:val="28"/>
          <w:lang w:val="vi-VN"/>
        </w:rPr>
        <w:t xml:space="preserve">Tiểu học </w:t>
      </w:r>
      <w:r w:rsidR="00CE7D72">
        <w:rPr>
          <w:bCs/>
          <w:sz w:val="28"/>
          <w:szCs w:val="28"/>
        </w:rPr>
        <w:t xml:space="preserve">Bình Minh </w:t>
      </w:r>
      <w:r w:rsidR="00640157" w:rsidRPr="00640157">
        <w:rPr>
          <w:bCs/>
          <w:sz w:val="28"/>
          <w:szCs w:val="28"/>
          <w:lang w:val="fr-FR"/>
        </w:rPr>
        <w:t xml:space="preserve">là đơn vị sự nghiệp </w:t>
      </w:r>
      <w:r w:rsidR="00640157" w:rsidRPr="00640157">
        <w:rPr>
          <w:bCs/>
          <w:sz w:val="28"/>
          <w:szCs w:val="28"/>
          <w:lang w:val="vi-VN"/>
        </w:rPr>
        <w:t>n</w:t>
      </w:r>
      <w:r w:rsidR="00640157" w:rsidRPr="00640157">
        <w:rPr>
          <w:bCs/>
          <w:sz w:val="28"/>
          <w:szCs w:val="28"/>
          <w:lang w:val="fr-FR"/>
        </w:rPr>
        <w:t xml:space="preserve">hóm </w:t>
      </w:r>
      <w:r w:rsidR="00640157" w:rsidRPr="00640157">
        <w:rPr>
          <w:bCs/>
          <w:sz w:val="28"/>
          <w:szCs w:val="28"/>
          <w:lang w:val="vi-VN"/>
        </w:rPr>
        <w:t>IV</w:t>
      </w:r>
      <w:r w:rsidRPr="00640157">
        <w:rPr>
          <w:bCs/>
          <w:sz w:val="28"/>
          <w:szCs w:val="28"/>
          <w:lang w:val="fr-FR"/>
        </w:rPr>
        <w:t xml:space="preserve"> theo nghị định 60/2021/NĐ-CP ngày 21 tháng 6 năm 2021 của Chính phủ. </w:t>
      </w:r>
    </w:p>
    <w:p w:rsidR="00D02373" w:rsidRPr="00D02373" w:rsidRDefault="00D02373" w:rsidP="00D02373">
      <w:pPr>
        <w:spacing w:before="60" w:after="120" w:line="320" w:lineRule="exact"/>
        <w:ind w:firstLine="567"/>
        <w:jc w:val="both"/>
        <w:rPr>
          <w:sz w:val="28"/>
          <w:szCs w:val="28"/>
        </w:rPr>
      </w:pPr>
      <w:r w:rsidRPr="00D02373">
        <w:rPr>
          <w:bCs/>
          <w:color w:val="000000"/>
          <w:sz w:val="28"/>
          <w:szCs w:val="28"/>
        </w:rPr>
        <w:t>1.</w:t>
      </w:r>
      <w:r w:rsidRPr="00D02373">
        <w:rPr>
          <w:color w:val="000000"/>
          <w:sz w:val="28"/>
          <w:szCs w:val="28"/>
        </w:rPr>
        <w:t>Quy chế chi tiêu nội bộ bao gồm các quy định về chế độ, tiêu chuẩn, định mức chi tiêu thống nhất trong trường, nhằm đảm bảo hoàn thành nhiệm vụ chính trị được giao, thực hiện mọi hoạt động thường xuyên phù hợp với hoạt động đặc thù của trường, sử dụng kinh phí có hiệu quả thực hành tiết kiệm, chống lãng phí và tăng cường công tác quản lý;</w:t>
      </w:r>
    </w:p>
    <w:p w:rsidR="00D02373" w:rsidRPr="00D02373" w:rsidRDefault="00D02373" w:rsidP="00D02373">
      <w:pPr>
        <w:spacing w:line="320" w:lineRule="exact"/>
        <w:ind w:firstLine="567"/>
        <w:jc w:val="both"/>
        <w:rPr>
          <w:sz w:val="28"/>
          <w:szCs w:val="28"/>
        </w:rPr>
      </w:pPr>
      <w:r w:rsidRPr="00D02373">
        <w:rPr>
          <w:color w:val="000000"/>
          <w:sz w:val="28"/>
          <w:szCs w:val="28"/>
        </w:rPr>
        <w:t xml:space="preserve"> Là căn cứ để quản lý, thanh toán các khoản chi tiêu trong đơn vị; thực hiện kiểm soát chi của Kho bạc nhà nước; phòng Tài chính - Kế hoạch thành phố và các cơ quan thanh tra, kiểm toán theo quy định;</w:t>
      </w:r>
    </w:p>
    <w:p w:rsidR="00D02373" w:rsidRPr="00D02373" w:rsidRDefault="00D02373" w:rsidP="00D02373">
      <w:pPr>
        <w:spacing w:after="60" w:line="320" w:lineRule="exact"/>
        <w:ind w:firstLine="567"/>
        <w:jc w:val="both"/>
        <w:rPr>
          <w:sz w:val="28"/>
          <w:szCs w:val="28"/>
        </w:rPr>
      </w:pPr>
      <w:r w:rsidRPr="00D02373">
        <w:rPr>
          <w:color w:val="000000"/>
          <w:sz w:val="28"/>
          <w:szCs w:val="28"/>
        </w:rPr>
        <w:t>2. Quy chế được tạo quyền chủ động, tự quyết, tự chịu trách nhiệm trong quản lý và chi tiêu tài chính trên cơ sở đó sắp xếp bộ máy lao động hợp lý nhằm tiết kiệm chi tiêu tăng thu nhập cho cán bộ công nhân viên trong đơn vị;</w:t>
      </w:r>
    </w:p>
    <w:p w:rsidR="00D02373" w:rsidRDefault="00D02373" w:rsidP="00D02373">
      <w:pPr>
        <w:spacing w:line="320" w:lineRule="exact"/>
        <w:ind w:firstLine="567"/>
        <w:jc w:val="both"/>
        <w:rPr>
          <w:color w:val="000000"/>
          <w:sz w:val="28"/>
          <w:szCs w:val="28"/>
          <w:lang w:val="vi-VN"/>
        </w:rPr>
      </w:pPr>
      <w:r w:rsidRPr="00D02373">
        <w:rPr>
          <w:color w:val="000000"/>
          <w:sz w:val="28"/>
          <w:szCs w:val="28"/>
        </w:rPr>
        <w:t>3. Quy chế chi tiêu nội bộ được xây dựng công khai đảm bảo quyền lợi hợp pháp cho người lao động và có ý kiến tham gia của tổ chức Công đoàn.</w:t>
      </w:r>
    </w:p>
    <w:p w:rsidR="00D02373" w:rsidRPr="00D02373" w:rsidRDefault="00D02373" w:rsidP="00D02373">
      <w:pPr>
        <w:spacing w:before="120" w:line="320" w:lineRule="exact"/>
        <w:jc w:val="both"/>
        <w:rPr>
          <w:b/>
          <w:bCs/>
          <w:color w:val="000000"/>
          <w:sz w:val="28"/>
          <w:szCs w:val="28"/>
        </w:rPr>
      </w:pPr>
      <w:r w:rsidRPr="00D02373">
        <w:rPr>
          <w:b/>
          <w:bCs/>
          <w:color w:val="000000"/>
          <w:sz w:val="28"/>
          <w:szCs w:val="28"/>
        </w:rPr>
        <w:t>Điều 2. Phạm vi xây dựng quy chế:</w:t>
      </w:r>
    </w:p>
    <w:p w:rsidR="00D02373" w:rsidRPr="00D02373" w:rsidRDefault="00D02373" w:rsidP="00065CB2">
      <w:pPr>
        <w:pStyle w:val="nd1"/>
        <w:spacing w:line="320" w:lineRule="exact"/>
        <w:ind w:firstLine="720"/>
        <w:rPr>
          <w:sz w:val="28"/>
          <w:szCs w:val="28"/>
        </w:rPr>
      </w:pPr>
      <w:r w:rsidRPr="00D02373">
        <w:rPr>
          <w:sz w:val="28"/>
          <w:szCs w:val="28"/>
        </w:rPr>
        <w:t>Các quy định trong quy chế này gồm: Tiền lương, tiền công và các khoản phụ cấp, công tác phí trong nước, chi tiêu hội nghị, chi phí sử dụng điện thoại công vụ tại cơ quan, sử dụng văn phòng phẩm, chi hoạt động thường xuyên; trích lập và sử dụng các quỹ.</w:t>
      </w:r>
    </w:p>
    <w:p w:rsidR="00D02373" w:rsidRPr="00D02373" w:rsidRDefault="00D02373" w:rsidP="00D02373">
      <w:pPr>
        <w:pStyle w:val="nd1"/>
        <w:spacing w:line="320" w:lineRule="exact"/>
        <w:ind w:firstLine="0"/>
        <w:rPr>
          <w:spacing w:val="-10"/>
          <w:sz w:val="28"/>
          <w:szCs w:val="28"/>
        </w:rPr>
      </w:pPr>
      <w:r w:rsidRPr="00D02373">
        <w:rPr>
          <w:sz w:val="28"/>
          <w:szCs w:val="28"/>
        </w:rPr>
        <w:t xml:space="preserve">        </w:t>
      </w:r>
      <w:r w:rsidRPr="00D02373">
        <w:rPr>
          <w:spacing w:val="-10"/>
          <w:sz w:val="28"/>
          <w:szCs w:val="28"/>
        </w:rPr>
        <w:t>Các khoản không khoán chi, phải thực hiện theo văn bản hiện hành của Nhà nước:</w:t>
      </w:r>
    </w:p>
    <w:p w:rsidR="00D02373" w:rsidRPr="00D02373" w:rsidRDefault="00D02373" w:rsidP="00D02373">
      <w:pPr>
        <w:pStyle w:val="dieu0"/>
        <w:spacing w:before="0" w:after="0" w:line="320" w:lineRule="exact"/>
        <w:rPr>
          <w:b w:val="0"/>
          <w:bCs w:val="0"/>
        </w:rPr>
      </w:pPr>
      <w:r w:rsidRPr="00D02373">
        <w:rPr>
          <w:b w:val="0"/>
          <w:bCs w:val="0"/>
        </w:rPr>
        <w:t xml:space="preserve">       -  Chế độ công tác phí nước ngoài.</w:t>
      </w:r>
    </w:p>
    <w:p w:rsidR="00D02373" w:rsidRPr="00D02373" w:rsidRDefault="00D02373" w:rsidP="00D02373">
      <w:pPr>
        <w:pStyle w:val="dieu0"/>
        <w:spacing w:before="0" w:after="0" w:line="320" w:lineRule="exact"/>
        <w:rPr>
          <w:b w:val="0"/>
          <w:bCs w:val="0"/>
        </w:rPr>
      </w:pPr>
      <w:r w:rsidRPr="00D02373">
        <w:rPr>
          <w:b w:val="0"/>
          <w:bCs w:val="0"/>
        </w:rPr>
        <w:t xml:space="preserve">       -  Kinh phí các chương trình mục tiêu quốc gia.</w:t>
      </w:r>
    </w:p>
    <w:p w:rsidR="00D02373" w:rsidRPr="00D02373" w:rsidRDefault="00D02373" w:rsidP="00D02373">
      <w:pPr>
        <w:pStyle w:val="dieu0"/>
        <w:spacing w:before="0" w:after="0" w:line="320" w:lineRule="exact"/>
        <w:rPr>
          <w:b w:val="0"/>
          <w:bCs w:val="0"/>
        </w:rPr>
      </w:pPr>
      <w:r w:rsidRPr="00D02373">
        <w:rPr>
          <w:b w:val="0"/>
          <w:bCs w:val="0"/>
        </w:rPr>
        <w:t xml:space="preserve">       -  Vốn đầu tư xây dựng cơ bản, vốn đối ứng dự án và vốn viện trợ.</w:t>
      </w:r>
    </w:p>
    <w:p w:rsidR="00D02373" w:rsidRPr="00D02373" w:rsidRDefault="00D02373" w:rsidP="00D02373">
      <w:pPr>
        <w:pStyle w:val="dieu0"/>
        <w:spacing w:before="0" w:after="0" w:line="320" w:lineRule="exact"/>
        <w:rPr>
          <w:b w:val="0"/>
          <w:bCs w:val="0"/>
        </w:rPr>
      </w:pPr>
      <w:r w:rsidRPr="00D02373">
        <w:rPr>
          <w:b w:val="0"/>
          <w:bCs w:val="0"/>
        </w:rPr>
        <w:t xml:space="preserve">       -  Kinh phí mua sắm tài sản và sửa chữa lớn tài sản cố định.</w:t>
      </w:r>
    </w:p>
    <w:p w:rsidR="00D02373" w:rsidRPr="00D02373" w:rsidRDefault="00D02373" w:rsidP="00D02373">
      <w:pPr>
        <w:pStyle w:val="dieu0"/>
        <w:spacing w:before="0" w:after="0" w:line="320" w:lineRule="exact"/>
        <w:rPr>
          <w:b w:val="0"/>
          <w:bCs w:val="0"/>
        </w:rPr>
      </w:pPr>
      <w:r w:rsidRPr="00D02373">
        <w:rPr>
          <w:b w:val="0"/>
          <w:bCs w:val="0"/>
        </w:rPr>
        <w:t xml:space="preserve">       -  Nhiệm vụ đột xuất được các cấp thẩm quyền giao.</w:t>
      </w:r>
    </w:p>
    <w:p w:rsidR="00D02373" w:rsidRPr="00D02373" w:rsidRDefault="008D458D" w:rsidP="00D02373">
      <w:pPr>
        <w:pStyle w:val="dieu0"/>
        <w:spacing w:before="0" w:after="0" w:line="320" w:lineRule="exact"/>
        <w:rPr>
          <w:b w:val="0"/>
          <w:bCs w:val="0"/>
        </w:rPr>
      </w:pPr>
      <w:r>
        <w:rPr>
          <w:b w:val="0"/>
          <w:bCs w:val="0"/>
        </w:rPr>
        <w:t xml:space="preserve">       </w:t>
      </w:r>
      <w:r w:rsidR="00D02373" w:rsidRPr="00D02373">
        <w:rPr>
          <w:b w:val="0"/>
          <w:bCs w:val="0"/>
        </w:rPr>
        <w:t>- Kinh phí thực hiện tinh giảm biên chế.</w:t>
      </w:r>
    </w:p>
    <w:p w:rsidR="00382122" w:rsidRDefault="00D02373" w:rsidP="00C35A39">
      <w:pPr>
        <w:pStyle w:val="Dieu"/>
        <w:spacing w:before="0" w:after="0" w:line="240" w:lineRule="auto"/>
        <w:rPr>
          <w:u w:val="none"/>
          <w:lang w:val="vi-VN"/>
        </w:rPr>
      </w:pPr>
      <w:bookmarkStart w:id="8" w:name="_Toc280793433"/>
      <w:bookmarkStart w:id="9" w:name="_Toc313349451"/>
      <w:bookmarkStart w:id="10" w:name="_Toc313350019"/>
      <w:bookmarkStart w:id="11" w:name="_Toc313350118"/>
      <w:r>
        <w:rPr>
          <w:iCs/>
          <w:u w:val="none"/>
        </w:rPr>
        <w:t xml:space="preserve">Điều </w:t>
      </w:r>
      <w:r>
        <w:rPr>
          <w:iCs/>
          <w:u w:val="none"/>
          <w:lang w:val="vi-VN"/>
        </w:rPr>
        <w:t>3</w:t>
      </w:r>
      <w:r w:rsidR="00370BA4">
        <w:rPr>
          <w:iCs/>
          <w:u w:val="none"/>
          <w:lang w:val="vi-VN"/>
        </w:rPr>
        <w:t>.</w:t>
      </w:r>
      <w:r w:rsidR="00382122" w:rsidRPr="007506AB">
        <w:rPr>
          <w:u w:val="none"/>
        </w:rPr>
        <w:t xml:space="preserve"> Cơ sở pháp lý để xây dựng Quy chế chi tiêu nội bộ</w:t>
      </w:r>
      <w:bookmarkEnd w:id="8"/>
      <w:bookmarkEnd w:id="9"/>
      <w:bookmarkEnd w:id="10"/>
      <w:bookmarkEnd w:id="11"/>
    </w:p>
    <w:p w:rsidR="009D323E" w:rsidRDefault="009D323E" w:rsidP="00C35A39">
      <w:pPr>
        <w:ind w:firstLine="567"/>
        <w:jc w:val="both"/>
        <w:rPr>
          <w:spacing w:val="-4"/>
          <w:sz w:val="28"/>
          <w:szCs w:val="28"/>
        </w:rPr>
      </w:pPr>
      <w:r>
        <w:rPr>
          <w:color w:val="000000"/>
          <w:spacing w:val="-4"/>
          <w:sz w:val="28"/>
          <w:szCs w:val="28"/>
        </w:rPr>
        <w:lastRenderedPageBreak/>
        <w:t>1</w:t>
      </w:r>
      <w:r w:rsidRPr="00092002">
        <w:rPr>
          <w:color w:val="000000"/>
          <w:spacing w:val="-4"/>
          <w:sz w:val="28"/>
          <w:szCs w:val="28"/>
        </w:rPr>
        <w:t>. Thông tư số 33/2005/TT-BGD &amp; ĐT ngày 08/12/2005 của Bộ Giáo dục &amp; Đào tạo về việc hướng dẫn tạm thời thực hiện chế độ phụ cấp lãnh đạo trong các cơ sở giáo dục công lập</w:t>
      </w:r>
      <w:r>
        <w:rPr>
          <w:color w:val="000000"/>
          <w:spacing w:val="-4"/>
          <w:sz w:val="28"/>
          <w:szCs w:val="28"/>
        </w:rPr>
        <w:t>;</w:t>
      </w:r>
    </w:p>
    <w:p w:rsidR="009D323E" w:rsidRPr="00A37157" w:rsidRDefault="009D323E" w:rsidP="009D323E">
      <w:pPr>
        <w:spacing w:line="340" w:lineRule="exact"/>
        <w:ind w:firstLine="567"/>
        <w:jc w:val="both"/>
        <w:rPr>
          <w:b/>
          <w:spacing w:val="-4"/>
          <w:sz w:val="28"/>
          <w:szCs w:val="28"/>
          <w:shd w:val="clear" w:color="auto" w:fill="FFFFFF"/>
          <w:lang w:val="vi-VN"/>
        </w:rPr>
      </w:pPr>
      <w:r w:rsidRPr="009D323E">
        <w:rPr>
          <w:color w:val="000000"/>
          <w:spacing w:val="-4"/>
          <w:sz w:val="28"/>
          <w:szCs w:val="28"/>
        </w:rPr>
        <w:t xml:space="preserve">2. </w:t>
      </w:r>
      <w:r w:rsidRPr="009D323E">
        <w:rPr>
          <w:color w:val="000000"/>
          <w:spacing w:val="-4"/>
          <w:sz w:val="28"/>
          <w:szCs w:val="28"/>
          <w:lang w:val="vi-VN"/>
        </w:rPr>
        <w:t xml:space="preserve">Bộ luật lao động năm 2019. Nghị định 145/2020/NĐ-CP </w:t>
      </w:r>
      <w:r w:rsidRPr="009D323E">
        <w:rPr>
          <w:rStyle w:val="Strong"/>
          <w:b w:val="0"/>
          <w:color w:val="000000"/>
          <w:sz w:val="28"/>
          <w:szCs w:val="28"/>
          <w:shd w:val="clear" w:color="auto" w:fill="FFFFFF"/>
        </w:rPr>
        <w:t xml:space="preserve">hướng dẫn thi </w:t>
      </w:r>
      <w:r w:rsidRPr="00A37157">
        <w:rPr>
          <w:rStyle w:val="Strong"/>
          <w:b w:val="0"/>
          <w:sz w:val="28"/>
          <w:szCs w:val="28"/>
          <w:shd w:val="clear" w:color="auto" w:fill="FFFFFF"/>
        </w:rPr>
        <w:t>hành Bộ luật lao động mới nhất năm 2021</w:t>
      </w:r>
      <w:r w:rsidRPr="00A37157">
        <w:rPr>
          <w:rStyle w:val="Strong"/>
          <w:b w:val="0"/>
          <w:sz w:val="28"/>
          <w:szCs w:val="28"/>
          <w:shd w:val="clear" w:color="auto" w:fill="FFFFFF"/>
          <w:lang w:val="vi-VN"/>
        </w:rPr>
        <w:t>;</w:t>
      </w:r>
    </w:p>
    <w:p w:rsidR="009D323E" w:rsidRPr="00A37157" w:rsidRDefault="009D323E" w:rsidP="009D323E">
      <w:pPr>
        <w:spacing w:line="340" w:lineRule="exact"/>
        <w:ind w:firstLine="567"/>
        <w:jc w:val="both"/>
        <w:rPr>
          <w:spacing w:val="-4"/>
          <w:sz w:val="28"/>
          <w:szCs w:val="28"/>
        </w:rPr>
      </w:pPr>
      <w:r w:rsidRPr="00A37157">
        <w:rPr>
          <w:spacing w:val="-4"/>
          <w:sz w:val="28"/>
          <w:szCs w:val="28"/>
        </w:rPr>
        <w:t xml:space="preserve">3. Thông tư số 05/2005/TTLT-BNV ngày 05/01/2005 hướng dẫn thực hiện chế độ phụ cấp trách nhiệm công việc đối với cán bộ, công chức, </w:t>
      </w:r>
      <w:r w:rsidR="00443C98">
        <w:rPr>
          <w:spacing w:val="-4"/>
          <w:sz w:val="28"/>
          <w:szCs w:val="28"/>
          <w:lang w:val="vi-VN"/>
        </w:rPr>
        <w:t>v</w:t>
      </w:r>
      <w:r w:rsidRPr="00A37157">
        <w:rPr>
          <w:spacing w:val="-4"/>
          <w:sz w:val="28"/>
          <w:szCs w:val="28"/>
        </w:rPr>
        <w:t>iên chức;</w:t>
      </w:r>
    </w:p>
    <w:p w:rsidR="009D323E" w:rsidRDefault="009D323E" w:rsidP="009D323E">
      <w:pPr>
        <w:spacing w:line="340" w:lineRule="exact"/>
        <w:ind w:firstLine="567"/>
        <w:jc w:val="both"/>
        <w:rPr>
          <w:color w:val="000000"/>
          <w:spacing w:val="-4"/>
          <w:sz w:val="28"/>
          <w:szCs w:val="28"/>
        </w:rPr>
      </w:pPr>
      <w:r>
        <w:rPr>
          <w:color w:val="000000"/>
          <w:spacing w:val="-4"/>
          <w:sz w:val="28"/>
          <w:szCs w:val="28"/>
        </w:rPr>
        <w:t>4</w:t>
      </w:r>
      <w:r w:rsidRPr="00092002">
        <w:rPr>
          <w:color w:val="000000"/>
          <w:spacing w:val="-4"/>
          <w:sz w:val="28"/>
          <w:szCs w:val="28"/>
        </w:rPr>
        <w:t>. Thông tư số 01/2006/TTLT-BGD-BNV-BTC ngày 23/01/2006 về chế độ ưu đãi đối với các nhà giáo đang trực tiếp giảng dạy trong các cơ sở giáo dục công lập;</w:t>
      </w:r>
    </w:p>
    <w:p w:rsidR="009D323E" w:rsidRPr="00A003AF" w:rsidRDefault="009D323E" w:rsidP="009D323E">
      <w:pPr>
        <w:spacing w:line="340" w:lineRule="exact"/>
        <w:ind w:firstLine="567"/>
        <w:jc w:val="both"/>
        <w:rPr>
          <w:spacing w:val="-4"/>
          <w:sz w:val="28"/>
          <w:szCs w:val="28"/>
        </w:rPr>
      </w:pPr>
      <w:r w:rsidRPr="00A003AF">
        <w:rPr>
          <w:spacing w:val="-4"/>
          <w:sz w:val="28"/>
          <w:szCs w:val="28"/>
        </w:rPr>
        <w:t>5.</w:t>
      </w:r>
      <w:r w:rsidR="00A45346">
        <w:rPr>
          <w:spacing w:val="-4"/>
          <w:sz w:val="28"/>
          <w:szCs w:val="28"/>
        </w:rPr>
        <w:t xml:space="preserve"> </w:t>
      </w:r>
      <w:r w:rsidR="008D458D">
        <w:rPr>
          <w:spacing w:val="-4"/>
          <w:sz w:val="28"/>
          <w:szCs w:val="28"/>
        </w:rPr>
        <w:t>Nghị định 60</w:t>
      </w:r>
      <w:r w:rsidRPr="00A003AF">
        <w:rPr>
          <w:spacing w:val="-4"/>
          <w:sz w:val="28"/>
          <w:szCs w:val="28"/>
        </w:rPr>
        <w:t>/2021/NĐ-CP ngày 11/06/2021 của Chính phủ quy định cơ chế tự chủ của đơn vị sự nghiệp công lập;</w:t>
      </w:r>
    </w:p>
    <w:p w:rsidR="009D323E" w:rsidRPr="003E179E" w:rsidRDefault="009D323E" w:rsidP="009D323E">
      <w:pPr>
        <w:spacing w:line="340" w:lineRule="exact"/>
        <w:ind w:firstLine="567"/>
        <w:jc w:val="both"/>
        <w:rPr>
          <w:color w:val="FF0000"/>
          <w:spacing w:val="-4"/>
          <w:sz w:val="28"/>
          <w:szCs w:val="28"/>
        </w:rPr>
      </w:pPr>
      <w:r>
        <w:rPr>
          <w:spacing w:val="-4"/>
          <w:sz w:val="28"/>
          <w:szCs w:val="28"/>
        </w:rPr>
        <w:t>6</w:t>
      </w:r>
      <w:r w:rsidRPr="00852256">
        <w:rPr>
          <w:spacing w:val="-4"/>
          <w:sz w:val="28"/>
          <w:szCs w:val="28"/>
        </w:rPr>
        <w:t xml:space="preserve">. Thông tư 26/2006/TT-BVHTT ngày 21/02/2006 của Bộ Văn hóa Thể thao hướng dẫn thực hiện chế độ phụ cấp độc hại, nguy hiểm và bồi dưỡng bằng hiện vật đối với cán bộ, công chức, viên chức ngành Văn hóa </w:t>
      </w:r>
      <w:r w:rsidR="00CE7D72">
        <w:rPr>
          <w:spacing w:val="-4"/>
          <w:sz w:val="28"/>
          <w:szCs w:val="28"/>
        </w:rPr>
        <w:t>-</w:t>
      </w:r>
      <w:r w:rsidRPr="00852256">
        <w:rPr>
          <w:spacing w:val="-4"/>
          <w:sz w:val="28"/>
          <w:szCs w:val="28"/>
        </w:rPr>
        <w:t xml:space="preserve"> Thông tin. Hưởng chế độ phụ cấp theo TT số 07/2005/TT-BNV ngày 05/01/2005 của Bộ Nội vụ</w:t>
      </w:r>
      <w:r>
        <w:rPr>
          <w:color w:val="FF0000"/>
          <w:spacing w:val="-4"/>
          <w:sz w:val="28"/>
          <w:szCs w:val="28"/>
        </w:rPr>
        <w:t>;</w:t>
      </w:r>
    </w:p>
    <w:p w:rsidR="009D323E" w:rsidRPr="00092002" w:rsidRDefault="009D323E" w:rsidP="009D323E">
      <w:pPr>
        <w:pStyle w:val="1"/>
        <w:tabs>
          <w:tab w:val="clear" w:pos="720"/>
          <w:tab w:val="num" w:pos="567"/>
        </w:tabs>
        <w:spacing w:before="0"/>
        <w:ind w:left="0" w:firstLine="0"/>
        <w:rPr>
          <w:rFonts w:ascii="Times New Roman" w:hAnsi="Times New Roman"/>
          <w:b w:val="0"/>
          <w:bCs w:val="0"/>
          <w:i w:val="0"/>
          <w:spacing w:val="-4"/>
          <w:sz w:val="28"/>
          <w:szCs w:val="28"/>
        </w:rPr>
      </w:pPr>
      <w:r>
        <w:rPr>
          <w:rFonts w:ascii="Times New Roman" w:hAnsi="Times New Roman"/>
          <w:b w:val="0"/>
          <w:bCs w:val="0"/>
          <w:i w:val="0"/>
          <w:spacing w:val="-4"/>
          <w:sz w:val="28"/>
          <w:szCs w:val="28"/>
        </w:rPr>
        <w:tab/>
        <w:t>7</w:t>
      </w:r>
      <w:r w:rsidRPr="00092002">
        <w:rPr>
          <w:rFonts w:ascii="Times New Roman" w:hAnsi="Times New Roman"/>
          <w:b w:val="0"/>
          <w:bCs w:val="0"/>
          <w:i w:val="0"/>
          <w:spacing w:val="-4"/>
          <w:sz w:val="28"/>
          <w:szCs w:val="28"/>
        </w:rPr>
        <w:t>. Thông tư số 28/2009/TT-BGDĐT ngày 21/10/2009 Thông tư quy định chế độ l</w:t>
      </w:r>
      <w:r>
        <w:rPr>
          <w:rFonts w:ascii="Times New Roman" w:hAnsi="Times New Roman"/>
          <w:b w:val="0"/>
          <w:bCs w:val="0"/>
          <w:i w:val="0"/>
          <w:spacing w:val="-4"/>
          <w:sz w:val="28"/>
          <w:szCs w:val="28"/>
        </w:rPr>
        <w:t>àm việc với giáo viên phổ thông và TT 15/2017/TT-BGDDT ngày 09/6/2017 sửa đổi 1 số điều của TT28/2009 về chế độ làm việc đối với giáo viên phổ thông;</w:t>
      </w:r>
    </w:p>
    <w:p w:rsidR="009D323E" w:rsidRPr="00092002" w:rsidRDefault="009D323E" w:rsidP="009D323E">
      <w:pPr>
        <w:spacing w:line="340" w:lineRule="exact"/>
        <w:ind w:firstLine="567"/>
        <w:jc w:val="both"/>
        <w:rPr>
          <w:spacing w:val="-4"/>
          <w:sz w:val="28"/>
          <w:szCs w:val="28"/>
          <w:lang w:val="nl-NL"/>
        </w:rPr>
      </w:pPr>
      <w:r>
        <w:rPr>
          <w:spacing w:val="-4"/>
          <w:sz w:val="28"/>
          <w:szCs w:val="28"/>
          <w:lang w:val="nl-NL"/>
        </w:rPr>
        <w:t>8</w:t>
      </w:r>
      <w:r w:rsidRPr="00092002">
        <w:rPr>
          <w:spacing w:val="-4"/>
          <w:sz w:val="28"/>
          <w:szCs w:val="28"/>
          <w:lang w:val="nl-NL"/>
        </w:rPr>
        <w:t xml:space="preserve">. </w:t>
      </w:r>
      <w:r w:rsidRPr="00092002">
        <w:rPr>
          <w:color w:val="000000"/>
          <w:spacing w:val="-4"/>
          <w:sz w:val="28"/>
          <w:szCs w:val="28"/>
          <w:shd w:val="clear" w:color="auto" w:fill="FFFFFF"/>
        </w:rPr>
        <w:t xml:space="preserve">Thông tư 141/2011/TT-BTC ngày 20/10/2011 của bộ Tài chính </w:t>
      </w:r>
      <w:r w:rsidRPr="00092002">
        <w:rPr>
          <w:spacing w:val="-4"/>
          <w:sz w:val="28"/>
          <w:szCs w:val="28"/>
          <w:lang w:val="nl-NL"/>
        </w:rPr>
        <w:t xml:space="preserve">Quy định về chế độ thanh toán tiền nghỉ phép hàng năm  đối với cán bộ, công chức, viên chức, lao động hợp đồng làm việc trong các cơ quan </w:t>
      </w:r>
      <w:r w:rsidRPr="00092002">
        <w:rPr>
          <w:snapToGrid w:val="0"/>
          <w:color w:val="000000"/>
          <w:spacing w:val="-4"/>
          <w:sz w:val="28"/>
          <w:szCs w:val="28"/>
          <w:lang w:val="nl-NL"/>
        </w:rPr>
        <w:t>nhà nước và đơn vị sự nghiệp công lập</w:t>
      </w:r>
      <w:r>
        <w:rPr>
          <w:snapToGrid w:val="0"/>
          <w:color w:val="000000"/>
          <w:spacing w:val="-4"/>
          <w:sz w:val="28"/>
          <w:szCs w:val="28"/>
          <w:lang w:val="nl-NL"/>
        </w:rPr>
        <w:t>;</w:t>
      </w:r>
    </w:p>
    <w:p w:rsidR="009D323E" w:rsidRPr="00A003AF" w:rsidRDefault="009D323E" w:rsidP="009D323E">
      <w:pPr>
        <w:spacing w:line="340" w:lineRule="exact"/>
        <w:ind w:firstLine="567"/>
        <w:jc w:val="both"/>
        <w:rPr>
          <w:bCs/>
          <w:i/>
          <w:iCs/>
          <w:spacing w:val="-4"/>
          <w:sz w:val="28"/>
          <w:szCs w:val="28"/>
        </w:rPr>
      </w:pPr>
      <w:r w:rsidRPr="00A003AF">
        <w:rPr>
          <w:spacing w:val="-4"/>
          <w:sz w:val="28"/>
          <w:szCs w:val="28"/>
        </w:rPr>
        <w:t>9. Nghị định 77/2021/NĐ-CP ngày 01/08/2021 của Chính phủ quy định về chế độ phụ cấp thâm niên nhà giáo;</w:t>
      </w:r>
    </w:p>
    <w:p w:rsidR="009D323E" w:rsidRPr="00092002" w:rsidRDefault="009D323E" w:rsidP="009D323E">
      <w:pPr>
        <w:spacing w:line="340" w:lineRule="exact"/>
        <w:ind w:firstLine="567"/>
        <w:jc w:val="both"/>
        <w:rPr>
          <w:spacing w:val="-4"/>
          <w:sz w:val="28"/>
          <w:szCs w:val="28"/>
        </w:rPr>
      </w:pPr>
      <w:r>
        <w:rPr>
          <w:color w:val="000000"/>
          <w:spacing w:val="-4"/>
          <w:sz w:val="28"/>
          <w:szCs w:val="28"/>
        </w:rPr>
        <w:t>10</w:t>
      </w:r>
      <w:r w:rsidRPr="00092002">
        <w:rPr>
          <w:color w:val="000000"/>
          <w:spacing w:val="-4"/>
          <w:sz w:val="28"/>
          <w:szCs w:val="28"/>
        </w:rPr>
        <w:t>. Quyết định  số 51/2012/QĐ-TTg ngày 16/11/2012 quy định về chế độ bồi dưỡng và chế độ trang phục đối với giáo viên, giảng viên thể dục, thể dục, thể thao</w:t>
      </w:r>
      <w:r>
        <w:rPr>
          <w:color w:val="000000"/>
          <w:spacing w:val="-4"/>
          <w:sz w:val="28"/>
          <w:szCs w:val="28"/>
        </w:rPr>
        <w:t>;</w:t>
      </w:r>
    </w:p>
    <w:p w:rsidR="009D323E" w:rsidRPr="00092002" w:rsidRDefault="009D323E" w:rsidP="009D323E">
      <w:pPr>
        <w:spacing w:line="340" w:lineRule="exact"/>
        <w:ind w:firstLine="567"/>
        <w:jc w:val="both"/>
        <w:rPr>
          <w:color w:val="000000"/>
          <w:spacing w:val="-4"/>
          <w:sz w:val="28"/>
          <w:szCs w:val="28"/>
        </w:rPr>
      </w:pPr>
      <w:r>
        <w:rPr>
          <w:color w:val="000000"/>
          <w:spacing w:val="-4"/>
          <w:sz w:val="28"/>
          <w:szCs w:val="28"/>
        </w:rPr>
        <w:t>11</w:t>
      </w:r>
      <w:r w:rsidR="00A45346">
        <w:rPr>
          <w:color w:val="000000"/>
          <w:spacing w:val="-4"/>
          <w:sz w:val="28"/>
          <w:szCs w:val="28"/>
        </w:rPr>
        <w:t>.</w:t>
      </w:r>
      <w:r w:rsidRPr="00092002">
        <w:rPr>
          <w:color w:val="000000"/>
          <w:spacing w:val="-4"/>
          <w:sz w:val="28"/>
          <w:szCs w:val="28"/>
        </w:rPr>
        <w:t>Thông tư số 07/2013/TTLT-BGD ĐT - BNV -BTC ngày 08/3/2013 về việc hướng dẫn thực hiện chế độ trả lương dạy thêm giờ đối với nhà giáo tr</w:t>
      </w:r>
      <w:r>
        <w:rPr>
          <w:color w:val="000000"/>
          <w:spacing w:val="-4"/>
          <w:sz w:val="28"/>
          <w:szCs w:val="28"/>
        </w:rPr>
        <w:t>ong các cơ sở giáo dục công lập;</w:t>
      </w:r>
    </w:p>
    <w:p w:rsidR="009D323E" w:rsidRPr="00A003AF" w:rsidRDefault="00A45346" w:rsidP="009D323E">
      <w:pPr>
        <w:spacing w:line="340" w:lineRule="exact"/>
        <w:ind w:firstLine="567"/>
        <w:jc w:val="both"/>
        <w:rPr>
          <w:spacing w:val="-4"/>
          <w:sz w:val="28"/>
          <w:szCs w:val="28"/>
        </w:rPr>
      </w:pPr>
      <w:r>
        <w:rPr>
          <w:spacing w:val="-4"/>
          <w:sz w:val="28"/>
          <w:szCs w:val="28"/>
        </w:rPr>
        <w:t xml:space="preserve">12. </w:t>
      </w:r>
      <w:r w:rsidR="009D323E" w:rsidRPr="00A003AF">
        <w:rPr>
          <w:spacing w:val="-4"/>
          <w:sz w:val="28"/>
          <w:szCs w:val="28"/>
        </w:rPr>
        <w:t>Nghị định 81/2021/NĐ-CP quy định về quy chế thu, quản lý học phí đối với cơ sở giáo dục thuộc quốc dân và chính sách miễn giảm chi phí học tập, giá dịch vụ trong lĩnh vục giáo dục và đào tạo;</w:t>
      </w:r>
    </w:p>
    <w:p w:rsidR="009D323E" w:rsidRDefault="009D323E" w:rsidP="009D323E">
      <w:pPr>
        <w:pStyle w:val="1"/>
        <w:tabs>
          <w:tab w:val="clear" w:pos="720"/>
          <w:tab w:val="num" w:pos="567"/>
        </w:tabs>
        <w:spacing w:before="0"/>
        <w:ind w:left="0" w:firstLine="0"/>
        <w:rPr>
          <w:rFonts w:ascii="Times New Roman" w:hAnsi="Times New Roman"/>
          <w:b w:val="0"/>
          <w:bCs w:val="0"/>
          <w:i w:val="0"/>
          <w:spacing w:val="-4"/>
          <w:sz w:val="28"/>
          <w:szCs w:val="28"/>
        </w:rPr>
      </w:pPr>
      <w:r>
        <w:rPr>
          <w:rFonts w:ascii="Times New Roman" w:hAnsi="Times New Roman"/>
          <w:b w:val="0"/>
          <w:bCs w:val="0"/>
          <w:i w:val="0"/>
          <w:spacing w:val="-4"/>
          <w:sz w:val="28"/>
          <w:szCs w:val="28"/>
        </w:rPr>
        <w:tab/>
      </w:r>
      <w:r w:rsidRPr="00092002">
        <w:rPr>
          <w:rFonts w:ascii="Times New Roman" w:hAnsi="Times New Roman"/>
          <w:b w:val="0"/>
          <w:bCs w:val="0"/>
          <w:i w:val="0"/>
          <w:spacing w:val="-4"/>
          <w:sz w:val="28"/>
          <w:szCs w:val="28"/>
        </w:rPr>
        <w:t>1</w:t>
      </w:r>
      <w:r>
        <w:rPr>
          <w:rFonts w:ascii="Times New Roman" w:hAnsi="Times New Roman"/>
          <w:b w:val="0"/>
          <w:bCs w:val="0"/>
          <w:i w:val="0"/>
          <w:spacing w:val="-4"/>
          <w:sz w:val="28"/>
          <w:szCs w:val="28"/>
        </w:rPr>
        <w:t>3</w:t>
      </w:r>
      <w:r w:rsidRPr="00092002">
        <w:rPr>
          <w:rFonts w:ascii="Times New Roman" w:hAnsi="Times New Roman"/>
          <w:b w:val="0"/>
          <w:bCs w:val="0"/>
          <w:i w:val="0"/>
          <w:spacing w:val="-4"/>
          <w:sz w:val="28"/>
          <w:szCs w:val="28"/>
        </w:rPr>
        <w:t>. Thông tư số 08/2016/TT- BGDĐT ngày 28/3/2016 Thông tư quy định chế độ giảm định mức giờ dạy cho giáo viên, giảng viên làm công tác công đoàn không chuyên trách trong các cơ sở giáo dục công lập t</w:t>
      </w:r>
      <w:r>
        <w:rPr>
          <w:rFonts w:ascii="Times New Roman" w:hAnsi="Times New Roman"/>
          <w:b w:val="0"/>
          <w:bCs w:val="0"/>
          <w:i w:val="0"/>
          <w:spacing w:val="-4"/>
          <w:sz w:val="28"/>
          <w:szCs w:val="28"/>
        </w:rPr>
        <w:t>huộc hệ thống giáo dục quốc dân và văn bản hợp nhất số 03/VBHN-BGDDT ngày 23/6/2017qui định ché độ định mức giờ dạy cho giáo viên làm công tác công đoàn không chuyên trách trong cơ sở giáo dục;</w:t>
      </w:r>
    </w:p>
    <w:p w:rsidR="009D323E" w:rsidRDefault="009D323E" w:rsidP="009D323E">
      <w:pPr>
        <w:pStyle w:val="1"/>
        <w:tabs>
          <w:tab w:val="clear" w:pos="720"/>
          <w:tab w:val="num" w:pos="567"/>
        </w:tabs>
        <w:spacing w:before="0"/>
        <w:ind w:left="0" w:firstLine="0"/>
        <w:rPr>
          <w:rFonts w:ascii="Times New Roman" w:hAnsi="Times New Roman"/>
          <w:b w:val="0"/>
          <w:bCs w:val="0"/>
          <w:i w:val="0"/>
          <w:spacing w:val="-4"/>
          <w:sz w:val="28"/>
          <w:szCs w:val="28"/>
          <w:lang w:val="vi-VN"/>
        </w:rPr>
      </w:pPr>
      <w:r w:rsidRPr="00B96C50">
        <w:rPr>
          <w:rFonts w:ascii="Times New Roman" w:hAnsi="Times New Roman"/>
          <w:b w:val="0"/>
          <w:bCs w:val="0"/>
          <w:i w:val="0"/>
          <w:color w:val="FF0000"/>
          <w:spacing w:val="-4"/>
          <w:sz w:val="28"/>
          <w:szCs w:val="28"/>
        </w:rPr>
        <w:tab/>
      </w:r>
      <w:r w:rsidRPr="001F470C">
        <w:rPr>
          <w:rFonts w:ascii="Times New Roman" w:hAnsi="Times New Roman"/>
          <w:b w:val="0"/>
          <w:bCs w:val="0"/>
          <w:i w:val="0"/>
          <w:spacing w:val="-4"/>
          <w:sz w:val="28"/>
          <w:szCs w:val="28"/>
        </w:rPr>
        <w:t>1</w:t>
      </w:r>
      <w:r>
        <w:rPr>
          <w:rFonts w:ascii="Times New Roman" w:hAnsi="Times New Roman"/>
          <w:b w:val="0"/>
          <w:bCs w:val="0"/>
          <w:i w:val="0"/>
          <w:spacing w:val="-4"/>
          <w:sz w:val="28"/>
          <w:szCs w:val="28"/>
        </w:rPr>
        <w:t>4</w:t>
      </w:r>
      <w:r w:rsidRPr="001F470C">
        <w:rPr>
          <w:rFonts w:ascii="Times New Roman" w:hAnsi="Times New Roman"/>
          <w:b w:val="0"/>
          <w:bCs w:val="0"/>
          <w:i w:val="0"/>
          <w:spacing w:val="-4"/>
          <w:sz w:val="28"/>
          <w:szCs w:val="28"/>
        </w:rPr>
        <w:t>. Căn cứ vào Thông tư số 342/2016/TT-BTC của Bộ Tài chính Quy định chi tiết và hướng dẫn thi hành một số điều của Nghị định 163/2016/NĐ-CP ngày 21 tháng 12 năm 2016 của Chính phủ quy định chi tiết thi hành một số điều của Luật Ngân sách nhà nước;</w:t>
      </w:r>
    </w:p>
    <w:p w:rsidR="009D323E" w:rsidRPr="00A37157" w:rsidRDefault="009D323E" w:rsidP="00C35A39">
      <w:pPr>
        <w:tabs>
          <w:tab w:val="left" w:pos="1040"/>
        </w:tabs>
        <w:ind w:firstLine="567"/>
        <w:jc w:val="both"/>
        <w:rPr>
          <w:sz w:val="28"/>
          <w:szCs w:val="28"/>
          <w:lang w:val="fr-FR"/>
        </w:rPr>
      </w:pPr>
      <w:r w:rsidRPr="00A37157">
        <w:rPr>
          <w:sz w:val="28"/>
          <w:szCs w:val="28"/>
          <w:lang w:val="fr-FR"/>
        </w:rPr>
        <w:t>1</w:t>
      </w:r>
      <w:r w:rsidRPr="00A37157">
        <w:rPr>
          <w:sz w:val="28"/>
          <w:szCs w:val="28"/>
          <w:lang w:val="vi-VN"/>
        </w:rPr>
        <w:t>5</w:t>
      </w:r>
      <w:r w:rsidRPr="00A37157">
        <w:rPr>
          <w:sz w:val="28"/>
          <w:szCs w:val="28"/>
          <w:lang w:val="fr-FR"/>
        </w:rPr>
        <w:t>. Nghị định số 151/2017/NĐ-CP ngày 26/12/2017 của Chính phủ qui định chi tiết một số điều của Luật Quản lý, sử dụng tài sản công</w:t>
      </w:r>
      <w:r w:rsidR="00A45346">
        <w:rPr>
          <w:sz w:val="28"/>
          <w:szCs w:val="28"/>
          <w:lang w:val="fr-FR"/>
        </w:rPr>
        <w:t>;</w:t>
      </w:r>
    </w:p>
    <w:p w:rsidR="009D323E" w:rsidRDefault="009D323E" w:rsidP="00C35A39">
      <w:pPr>
        <w:ind w:firstLine="567"/>
        <w:jc w:val="both"/>
        <w:rPr>
          <w:color w:val="000000"/>
          <w:spacing w:val="-4"/>
          <w:sz w:val="28"/>
          <w:szCs w:val="28"/>
        </w:rPr>
      </w:pPr>
      <w:r>
        <w:rPr>
          <w:color w:val="000000"/>
          <w:spacing w:val="-4"/>
          <w:sz w:val="28"/>
          <w:szCs w:val="28"/>
        </w:rPr>
        <w:lastRenderedPageBreak/>
        <w:t>1</w:t>
      </w:r>
      <w:r>
        <w:rPr>
          <w:color w:val="000000"/>
          <w:spacing w:val="-4"/>
          <w:sz w:val="28"/>
          <w:szCs w:val="28"/>
          <w:lang w:val="vi-VN"/>
        </w:rPr>
        <w:t>6</w:t>
      </w:r>
      <w:r w:rsidRPr="00092002">
        <w:rPr>
          <w:color w:val="000000"/>
          <w:spacing w:val="-4"/>
          <w:sz w:val="28"/>
          <w:szCs w:val="28"/>
        </w:rPr>
        <w:t>. Thông tư số 04/2018/TT- BNV ngày 23/3/2018 của Bộ Nội vụ về việc Hướng dẫn tiêu chuẩn, điều kiện, thủ tục bổ nhiệm và xếp phụ cấp trách nhiệm công việc kế toán trưởng, phụ trách kế toán của các đơn vị kế toán thuộc lĩnh vực kế toán Nhà nước;</w:t>
      </w:r>
    </w:p>
    <w:p w:rsidR="009D323E" w:rsidRDefault="009D323E" w:rsidP="009D323E">
      <w:pPr>
        <w:spacing w:line="340" w:lineRule="exact"/>
        <w:ind w:firstLine="567"/>
        <w:jc w:val="both"/>
        <w:rPr>
          <w:color w:val="000000"/>
          <w:spacing w:val="-4"/>
          <w:sz w:val="28"/>
          <w:szCs w:val="28"/>
        </w:rPr>
      </w:pPr>
      <w:r>
        <w:rPr>
          <w:color w:val="000000"/>
          <w:spacing w:val="-4"/>
          <w:sz w:val="28"/>
          <w:szCs w:val="28"/>
        </w:rPr>
        <w:t>1</w:t>
      </w:r>
      <w:r>
        <w:rPr>
          <w:color w:val="000000"/>
          <w:spacing w:val="-4"/>
          <w:sz w:val="28"/>
          <w:szCs w:val="28"/>
          <w:lang w:val="vi-VN"/>
        </w:rPr>
        <w:t>7</w:t>
      </w:r>
      <w:r w:rsidRPr="00092002">
        <w:rPr>
          <w:color w:val="000000"/>
          <w:spacing w:val="-4"/>
          <w:sz w:val="28"/>
          <w:szCs w:val="28"/>
        </w:rPr>
        <w:t>. Thông tư số 36/2018/TT-BTC ngày 30/3/2018 của Bộ Tài chính hướng dẫn việc lập dự toán, quản lý, sử dụng và quyết toán kinh phí dành cho công tác đào tạo, bồi dưỡng cán bộ, công chức, viên chức;</w:t>
      </w:r>
    </w:p>
    <w:p w:rsidR="009D323E" w:rsidRPr="00A37157" w:rsidRDefault="009D323E" w:rsidP="00370BA4">
      <w:pPr>
        <w:spacing w:line="320" w:lineRule="exact"/>
        <w:ind w:firstLine="567"/>
        <w:jc w:val="both"/>
        <w:rPr>
          <w:sz w:val="28"/>
          <w:szCs w:val="28"/>
        </w:rPr>
      </w:pPr>
      <w:r w:rsidRPr="00A37157">
        <w:rPr>
          <w:sz w:val="28"/>
          <w:szCs w:val="28"/>
        </w:rPr>
        <w:t>1</w:t>
      </w:r>
      <w:r w:rsidRPr="00A37157">
        <w:rPr>
          <w:sz w:val="28"/>
          <w:szCs w:val="28"/>
          <w:lang w:val="vi-VN"/>
        </w:rPr>
        <w:t>8</w:t>
      </w:r>
      <w:r w:rsidRPr="00A37157">
        <w:rPr>
          <w:sz w:val="28"/>
          <w:szCs w:val="28"/>
        </w:rPr>
        <w:t>.</w:t>
      </w:r>
      <w:r w:rsidR="00A45346">
        <w:rPr>
          <w:sz w:val="28"/>
          <w:szCs w:val="28"/>
        </w:rPr>
        <w:t xml:space="preserve"> </w:t>
      </w:r>
      <w:r w:rsidRPr="00A37157">
        <w:rPr>
          <w:sz w:val="28"/>
          <w:szCs w:val="28"/>
        </w:rPr>
        <w:t xml:space="preserve">Căn cứ Thông tư số </w:t>
      </w:r>
      <w:r w:rsidRPr="00A37157">
        <w:rPr>
          <w:sz w:val="28"/>
          <w:szCs w:val="28"/>
          <w:lang w:val="vi-VN"/>
        </w:rPr>
        <w:t>78</w:t>
      </w:r>
      <w:r w:rsidRPr="00A37157">
        <w:rPr>
          <w:sz w:val="28"/>
          <w:szCs w:val="28"/>
        </w:rPr>
        <w:t>/202</w:t>
      </w:r>
      <w:r w:rsidRPr="00A37157">
        <w:rPr>
          <w:sz w:val="28"/>
          <w:szCs w:val="28"/>
          <w:lang w:val="vi-VN"/>
        </w:rPr>
        <w:t>2</w:t>
      </w:r>
      <w:r w:rsidRPr="00A37157">
        <w:rPr>
          <w:sz w:val="28"/>
          <w:szCs w:val="28"/>
        </w:rPr>
        <w:t>/TT-BTC ngày 2</w:t>
      </w:r>
      <w:r w:rsidRPr="00A37157">
        <w:rPr>
          <w:sz w:val="28"/>
          <w:szCs w:val="28"/>
          <w:lang w:val="vi-VN"/>
        </w:rPr>
        <w:t>6</w:t>
      </w:r>
      <w:r w:rsidRPr="00A37157">
        <w:rPr>
          <w:sz w:val="28"/>
          <w:szCs w:val="28"/>
        </w:rPr>
        <w:t>/12/202</w:t>
      </w:r>
      <w:r w:rsidRPr="00A37157">
        <w:rPr>
          <w:sz w:val="28"/>
          <w:szCs w:val="28"/>
          <w:lang w:val="vi-VN"/>
        </w:rPr>
        <w:t>2</w:t>
      </w:r>
      <w:r w:rsidRPr="00A37157">
        <w:rPr>
          <w:sz w:val="28"/>
          <w:szCs w:val="28"/>
        </w:rPr>
        <w:t xml:space="preserve"> của Bộ Tài chính về việc tổ chức thực hiện dự toán NSNN năm 202</w:t>
      </w:r>
      <w:r w:rsidRPr="00A37157">
        <w:rPr>
          <w:sz w:val="28"/>
          <w:szCs w:val="28"/>
          <w:lang w:val="vi-VN"/>
        </w:rPr>
        <w:t>3</w:t>
      </w:r>
      <w:r w:rsidRPr="00A37157">
        <w:rPr>
          <w:sz w:val="28"/>
          <w:szCs w:val="28"/>
        </w:rPr>
        <w:t>;</w:t>
      </w:r>
    </w:p>
    <w:p w:rsidR="009D323E" w:rsidRPr="00092002" w:rsidRDefault="009D323E" w:rsidP="00370BA4">
      <w:pPr>
        <w:spacing w:line="340" w:lineRule="exact"/>
        <w:ind w:firstLine="567"/>
        <w:jc w:val="both"/>
        <w:rPr>
          <w:color w:val="000000"/>
          <w:spacing w:val="-4"/>
          <w:sz w:val="28"/>
          <w:szCs w:val="28"/>
          <w:shd w:val="clear" w:color="auto" w:fill="FFFFFF"/>
        </w:rPr>
      </w:pPr>
      <w:r w:rsidRPr="00092002">
        <w:rPr>
          <w:color w:val="000000"/>
          <w:spacing w:val="-4"/>
          <w:sz w:val="28"/>
          <w:szCs w:val="28"/>
          <w:shd w:val="clear" w:color="auto" w:fill="FFFFFF"/>
        </w:rPr>
        <w:t>1</w:t>
      </w:r>
      <w:r>
        <w:rPr>
          <w:color w:val="000000"/>
          <w:spacing w:val="-4"/>
          <w:sz w:val="28"/>
          <w:szCs w:val="28"/>
          <w:shd w:val="clear" w:color="auto" w:fill="FFFFFF"/>
          <w:lang w:val="vi-VN"/>
        </w:rPr>
        <w:t>9</w:t>
      </w:r>
      <w:r w:rsidRPr="00092002">
        <w:rPr>
          <w:color w:val="000000"/>
          <w:spacing w:val="-4"/>
          <w:sz w:val="28"/>
          <w:szCs w:val="28"/>
          <w:shd w:val="clear" w:color="auto" w:fill="FFFFFF"/>
        </w:rPr>
        <w:t>.Quyết định số 35/QĐ-UBND ngày 05/01/2015 của UBND tỉnh Hải Dương về chế độ phụ cấp độc hại; trang bị bảo hộ lao động và bồi dưỡng hiện vật đối với cán bộ, công chức, viên chức làm công tác lưu trữ thuộc tỉnh;</w:t>
      </w:r>
    </w:p>
    <w:p w:rsidR="009D323E" w:rsidRPr="00092002" w:rsidRDefault="009D323E" w:rsidP="009D323E">
      <w:pPr>
        <w:spacing w:line="340" w:lineRule="exact"/>
        <w:ind w:firstLine="567"/>
        <w:jc w:val="both"/>
        <w:rPr>
          <w:spacing w:val="-4"/>
          <w:sz w:val="28"/>
          <w:szCs w:val="28"/>
        </w:rPr>
      </w:pPr>
      <w:r>
        <w:rPr>
          <w:color w:val="000000"/>
          <w:spacing w:val="-4"/>
          <w:sz w:val="28"/>
          <w:szCs w:val="28"/>
          <w:lang w:val="vi-VN"/>
        </w:rPr>
        <w:t>20</w:t>
      </w:r>
      <w:r w:rsidRPr="00092002">
        <w:rPr>
          <w:color w:val="000000"/>
          <w:spacing w:val="-4"/>
          <w:sz w:val="28"/>
          <w:szCs w:val="28"/>
        </w:rPr>
        <w:t>. Quyết định số 09/2012/QĐ - UBND ngày 29/02/2012 của UBND tỉnh Hải Dương về việc ban hành quy định cụ thể một số định mức, chế độ, tiêu chuẩn trong chi tiêu, quản lý và sử dụng tài sản đối với các cơ quan Đảng, cơ quan nhà nước, đoàn thể, đơn vị sự nghiệp công lập trên địa bàn tỉnh Hải Dương;</w:t>
      </w:r>
    </w:p>
    <w:p w:rsidR="009D323E" w:rsidRDefault="009D323E" w:rsidP="009D323E">
      <w:pPr>
        <w:spacing w:line="340" w:lineRule="exact"/>
        <w:ind w:firstLine="567"/>
        <w:jc w:val="both"/>
        <w:rPr>
          <w:color w:val="000000"/>
          <w:spacing w:val="-4"/>
          <w:sz w:val="28"/>
          <w:szCs w:val="28"/>
        </w:rPr>
      </w:pPr>
      <w:r>
        <w:rPr>
          <w:color w:val="333333"/>
          <w:spacing w:val="-4"/>
          <w:sz w:val="28"/>
          <w:szCs w:val="28"/>
          <w:shd w:val="clear" w:color="auto" w:fill="FFFFFF"/>
        </w:rPr>
        <w:t>2</w:t>
      </w:r>
      <w:r>
        <w:rPr>
          <w:color w:val="333333"/>
          <w:spacing w:val="-4"/>
          <w:sz w:val="28"/>
          <w:szCs w:val="28"/>
          <w:shd w:val="clear" w:color="auto" w:fill="FFFFFF"/>
          <w:lang w:val="vi-VN"/>
        </w:rPr>
        <w:t>1</w:t>
      </w:r>
      <w:r w:rsidRPr="00092002">
        <w:rPr>
          <w:color w:val="333333"/>
          <w:spacing w:val="-4"/>
          <w:sz w:val="28"/>
          <w:szCs w:val="28"/>
          <w:shd w:val="clear" w:color="auto" w:fill="FFFFFF"/>
        </w:rPr>
        <w:t>.</w:t>
      </w:r>
      <w:r w:rsidRPr="00092002">
        <w:rPr>
          <w:color w:val="000000"/>
          <w:spacing w:val="-4"/>
          <w:sz w:val="28"/>
          <w:szCs w:val="28"/>
        </w:rPr>
        <w:t xml:space="preserve"> Quyết định số 32/2017/QĐ-UBND  ngày 19/12/2017 của UBND tỉnh Hải Dương Về việc Quy định chế độ công tác phí, chế độ chi tổ chức hội nghị của các cơ quan nhà nước, đơn vị sự nghiệp công lập, </w:t>
      </w:r>
      <w:r w:rsidRPr="00092002">
        <w:rPr>
          <w:color w:val="000000"/>
          <w:spacing w:val="-4"/>
          <w:sz w:val="28"/>
          <w:szCs w:val="28"/>
          <w:shd w:val="clear" w:color="auto" w:fill="FFFFFF"/>
        </w:rPr>
        <w:t>tổ chức chính trị,tổ chức chính trị - xã hội, các tổ chức hội sử dụng kinh phí do ngân sách nhà nước hỗ trợ</w:t>
      </w:r>
      <w:r w:rsidRPr="00092002">
        <w:rPr>
          <w:color w:val="000000"/>
          <w:spacing w:val="-4"/>
          <w:sz w:val="28"/>
          <w:szCs w:val="28"/>
        </w:rPr>
        <w:t xml:space="preserve"> trên địa bàn tỉnh Hải Dương;</w:t>
      </w:r>
    </w:p>
    <w:p w:rsidR="009D323E" w:rsidRDefault="009D323E" w:rsidP="009D323E">
      <w:pPr>
        <w:spacing w:line="340" w:lineRule="exact"/>
        <w:ind w:firstLine="567"/>
        <w:jc w:val="both"/>
        <w:rPr>
          <w:color w:val="000000"/>
          <w:spacing w:val="-4"/>
          <w:sz w:val="28"/>
          <w:szCs w:val="28"/>
          <w:lang w:val="vi-VN"/>
        </w:rPr>
      </w:pPr>
      <w:r>
        <w:rPr>
          <w:color w:val="000000"/>
          <w:spacing w:val="-4"/>
          <w:sz w:val="28"/>
          <w:szCs w:val="28"/>
        </w:rPr>
        <w:t>2</w:t>
      </w:r>
      <w:r>
        <w:rPr>
          <w:color w:val="000000"/>
          <w:spacing w:val="-4"/>
          <w:sz w:val="28"/>
          <w:szCs w:val="28"/>
          <w:lang w:val="vi-VN"/>
        </w:rPr>
        <w:t>2</w:t>
      </w:r>
      <w:r>
        <w:rPr>
          <w:color w:val="000000"/>
          <w:spacing w:val="-4"/>
          <w:sz w:val="28"/>
          <w:szCs w:val="28"/>
        </w:rPr>
        <w:t>.Căn cứ vào NQ số 04/2019/HĐND ngày 11/7/2019 ban hành qui định chế độ chi tiếp khách nước ngoài và chế độ tiếp khách trong nước;</w:t>
      </w:r>
    </w:p>
    <w:p w:rsidR="009D323E" w:rsidRPr="009550E5" w:rsidRDefault="009D323E" w:rsidP="00887060">
      <w:pPr>
        <w:pStyle w:val="1"/>
        <w:tabs>
          <w:tab w:val="clear" w:pos="720"/>
          <w:tab w:val="num" w:pos="567"/>
        </w:tabs>
        <w:spacing w:before="0"/>
        <w:ind w:left="0" w:firstLine="0"/>
        <w:rPr>
          <w:rFonts w:ascii="Times New Roman" w:hAnsi="Times New Roman"/>
          <w:b w:val="0"/>
          <w:bCs w:val="0"/>
          <w:i w:val="0"/>
          <w:spacing w:val="-4"/>
          <w:sz w:val="28"/>
          <w:szCs w:val="28"/>
        </w:rPr>
      </w:pPr>
      <w:r w:rsidRPr="009550E5">
        <w:rPr>
          <w:rFonts w:ascii="Times New Roman" w:hAnsi="Times New Roman"/>
          <w:b w:val="0"/>
          <w:bCs w:val="0"/>
          <w:i w:val="0"/>
          <w:spacing w:val="-4"/>
          <w:sz w:val="28"/>
          <w:szCs w:val="28"/>
        </w:rPr>
        <w:tab/>
        <w:t>2</w:t>
      </w:r>
      <w:r w:rsidR="00887060">
        <w:rPr>
          <w:rFonts w:ascii="Times New Roman" w:hAnsi="Times New Roman"/>
          <w:b w:val="0"/>
          <w:bCs w:val="0"/>
          <w:i w:val="0"/>
          <w:spacing w:val="-4"/>
          <w:sz w:val="28"/>
          <w:szCs w:val="28"/>
          <w:lang w:val="vi-VN"/>
        </w:rPr>
        <w:t>3</w:t>
      </w:r>
      <w:r w:rsidRPr="009550E5">
        <w:rPr>
          <w:rFonts w:ascii="Times New Roman" w:hAnsi="Times New Roman"/>
          <w:b w:val="0"/>
          <w:bCs w:val="0"/>
          <w:i w:val="0"/>
          <w:spacing w:val="-4"/>
          <w:sz w:val="28"/>
          <w:szCs w:val="28"/>
        </w:rPr>
        <w:t xml:space="preserve">.Căn cứ Công văn </w:t>
      </w:r>
      <w:r w:rsidRPr="009550E5">
        <w:rPr>
          <w:rFonts w:ascii="Times New Roman" w:hAnsi="Times New Roman"/>
          <w:b w:val="0"/>
          <w:bCs w:val="0"/>
          <w:i w:val="0"/>
          <w:spacing w:val="-4"/>
          <w:sz w:val="28"/>
          <w:szCs w:val="28"/>
          <w:lang w:val="vi-VN"/>
        </w:rPr>
        <w:t>5312</w:t>
      </w:r>
      <w:r w:rsidRPr="009550E5">
        <w:rPr>
          <w:rFonts w:ascii="Times New Roman" w:hAnsi="Times New Roman"/>
          <w:b w:val="0"/>
          <w:bCs w:val="0"/>
          <w:i w:val="0"/>
          <w:spacing w:val="-4"/>
          <w:sz w:val="28"/>
          <w:szCs w:val="28"/>
        </w:rPr>
        <w:t>/STC-QLNS ngày 31/12/202</w:t>
      </w:r>
      <w:r w:rsidRPr="009550E5">
        <w:rPr>
          <w:rFonts w:ascii="Times New Roman" w:hAnsi="Times New Roman"/>
          <w:b w:val="0"/>
          <w:bCs w:val="0"/>
          <w:i w:val="0"/>
          <w:spacing w:val="-4"/>
          <w:sz w:val="28"/>
          <w:szCs w:val="28"/>
          <w:lang w:val="vi-VN"/>
        </w:rPr>
        <w:t>2</w:t>
      </w:r>
      <w:r w:rsidRPr="009550E5">
        <w:rPr>
          <w:rFonts w:ascii="Times New Roman" w:hAnsi="Times New Roman"/>
          <w:b w:val="0"/>
          <w:bCs w:val="0"/>
          <w:i w:val="0"/>
          <w:spacing w:val="-4"/>
          <w:sz w:val="28"/>
          <w:szCs w:val="28"/>
        </w:rPr>
        <w:t xml:space="preserve"> của Sở Tài chính Hải Dương  về việc hướng dẫn thực hiện dự toán NSNN năm 202</w:t>
      </w:r>
      <w:r w:rsidRPr="009550E5">
        <w:rPr>
          <w:rFonts w:ascii="Times New Roman" w:hAnsi="Times New Roman"/>
          <w:b w:val="0"/>
          <w:bCs w:val="0"/>
          <w:i w:val="0"/>
          <w:spacing w:val="-4"/>
          <w:sz w:val="28"/>
          <w:szCs w:val="28"/>
          <w:lang w:val="vi-VN"/>
        </w:rPr>
        <w:t>3</w:t>
      </w:r>
      <w:r w:rsidRPr="009550E5">
        <w:rPr>
          <w:rFonts w:ascii="Times New Roman" w:hAnsi="Times New Roman"/>
          <w:b w:val="0"/>
          <w:bCs w:val="0"/>
          <w:i w:val="0"/>
          <w:spacing w:val="-4"/>
          <w:sz w:val="28"/>
          <w:szCs w:val="28"/>
        </w:rPr>
        <w:t>;</w:t>
      </w:r>
    </w:p>
    <w:p w:rsidR="00382122" w:rsidRPr="009550E5" w:rsidRDefault="005C7124" w:rsidP="00C35A39">
      <w:pPr>
        <w:tabs>
          <w:tab w:val="left" w:pos="1040"/>
        </w:tabs>
        <w:ind w:firstLine="567"/>
        <w:jc w:val="both"/>
        <w:rPr>
          <w:sz w:val="28"/>
          <w:szCs w:val="28"/>
          <w:lang w:val="fr-FR"/>
        </w:rPr>
      </w:pPr>
      <w:r w:rsidRPr="009550E5">
        <w:rPr>
          <w:sz w:val="28"/>
          <w:szCs w:val="28"/>
          <w:lang w:val="vi-VN"/>
        </w:rPr>
        <w:t>2</w:t>
      </w:r>
      <w:r w:rsidR="00887060">
        <w:rPr>
          <w:sz w:val="28"/>
          <w:szCs w:val="28"/>
          <w:lang w:val="vi-VN"/>
        </w:rPr>
        <w:t>4</w:t>
      </w:r>
      <w:r w:rsidR="00382122" w:rsidRPr="009550E5">
        <w:rPr>
          <w:sz w:val="28"/>
          <w:szCs w:val="28"/>
          <w:lang w:val="fr-FR"/>
        </w:rPr>
        <w:t xml:space="preserve">. Nghị định 11/2020/NĐ </w:t>
      </w:r>
      <w:r w:rsidR="00A45346">
        <w:rPr>
          <w:sz w:val="28"/>
          <w:szCs w:val="28"/>
          <w:lang w:val="fr-FR"/>
        </w:rPr>
        <w:t>-</w:t>
      </w:r>
      <w:r w:rsidR="00382122" w:rsidRPr="009550E5">
        <w:rPr>
          <w:sz w:val="28"/>
          <w:szCs w:val="28"/>
          <w:lang w:val="fr-FR"/>
        </w:rPr>
        <w:t xml:space="preserve"> CP ngày 20/1/2020, qui định về thủ tục hành chính thuộc lĩnh vực Kho bạc Nhà nước. </w:t>
      </w:r>
    </w:p>
    <w:p w:rsidR="00382122" w:rsidRPr="009550E5" w:rsidRDefault="009D323E" w:rsidP="008D458D">
      <w:pPr>
        <w:pStyle w:val="NormalWeb"/>
        <w:spacing w:before="0" w:beforeAutospacing="0" w:after="0" w:afterAutospacing="0"/>
        <w:ind w:firstLine="567"/>
        <w:jc w:val="both"/>
        <w:rPr>
          <w:sz w:val="28"/>
          <w:szCs w:val="28"/>
          <w:lang w:val="fr-FR"/>
        </w:rPr>
      </w:pPr>
      <w:r w:rsidRPr="009550E5">
        <w:rPr>
          <w:sz w:val="28"/>
          <w:szCs w:val="28"/>
          <w:lang w:val="vi-VN"/>
        </w:rPr>
        <w:t>2</w:t>
      </w:r>
      <w:r w:rsidR="00887060">
        <w:rPr>
          <w:sz w:val="28"/>
          <w:szCs w:val="28"/>
          <w:lang w:val="vi-VN"/>
        </w:rPr>
        <w:t>5</w:t>
      </w:r>
      <w:r w:rsidR="00382122" w:rsidRPr="009550E5">
        <w:rPr>
          <w:sz w:val="28"/>
          <w:szCs w:val="28"/>
        </w:rPr>
        <w:t>. Thông tư số 62/2020/TT-</w:t>
      </w:r>
      <w:r w:rsidR="00A45346">
        <w:rPr>
          <w:sz w:val="28"/>
          <w:szCs w:val="28"/>
        </w:rPr>
        <w:t xml:space="preserve"> </w:t>
      </w:r>
      <w:r w:rsidR="00382122" w:rsidRPr="009550E5">
        <w:rPr>
          <w:sz w:val="28"/>
          <w:szCs w:val="28"/>
        </w:rPr>
        <w:t>BTC ngày 22 tháng 06 năm 2020 hướng dẫn thanh toán các khoản chi thường xuyên ngân sách nhà nước qua Kho bạc Nhà nước.</w:t>
      </w:r>
    </w:p>
    <w:p w:rsidR="00382122" w:rsidRPr="00C35A39" w:rsidRDefault="00C35A39" w:rsidP="00C35A39">
      <w:pPr>
        <w:tabs>
          <w:tab w:val="left" w:pos="1040"/>
        </w:tabs>
        <w:ind w:firstLine="567"/>
        <w:jc w:val="both"/>
        <w:rPr>
          <w:sz w:val="28"/>
          <w:szCs w:val="28"/>
          <w:lang w:val="fr-FR"/>
        </w:rPr>
      </w:pPr>
      <w:r w:rsidRPr="00C35A39">
        <w:rPr>
          <w:sz w:val="28"/>
          <w:szCs w:val="28"/>
          <w:lang w:val="vi-VN"/>
        </w:rPr>
        <w:t>2</w:t>
      </w:r>
      <w:r w:rsidR="00887060">
        <w:rPr>
          <w:sz w:val="28"/>
          <w:szCs w:val="28"/>
          <w:lang w:val="vi-VN"/>
        </w:rPr>
        <w:t>6</w:t>
      </w:r>
      <w:r w:rsidR="00A45346">
        <w:rPr>
          <w:sz w:val="28"/>
          <w:szCs w:val="28"/>
          <w:lang w:val="fr-FR"/>
        </w:rPr>
        <w:t xml:space="preserve">. Thông tư 56/2022/TT- </w:t>
      </w:r>
      <w:r w:rsidR="00382122" w:rsidRPr="00C35A39">
        <w:rPr>
          <w:sz w:val="28"/>
          <w:szCs w:val="28"/>
          <w:lang w:val="fr-FR"/>
        </w:rPr>
        <w:t>BTC ngày 16/9/2022 hướng dẫn một số nội dung về cơ chế tự chủ tài chính của đơn vị sự nghiệp công lập; xử lý tài sản, tài chính khi tổ chức lại, giải thể đơn vị sự nghiệp công lập.</w:t>
      </w:r>
    </w:p>
    <w:p w:rsidR="00382122" w:rsidRDefault="00C35A39" w:rsidP="00AD3AB2">
      <w:pPr>
        <w:pStyle w:val="NormalWeb"/>
        <w:spacing w:before="0" w:beforeAutospacing="0" w:after="0" w:afterAutospacing="0"/>
        <w:ind w:firstLine="567"/>
        <w:jc w:val="both"/>
        <w:rPr>
          <w:sz w:val="28"/>
          <w:szCs w:val="28"/>
          <w:lang w:val="vi-VN"/>
        </w:rPr>
      </w:pPr>
      <w:r>
        <w:rPr>
          <w:sz w:val="28"/>
          <w:szCs w:val="28"/>
          <w:lang w:val="vi-VN"/>
        </w:rPr>
        <w:t>2</w:t>
      </w:r>
      <w:r w:rsidR="00887060">
        <w:rPr>
          <w:sz w:val="28"/>
          <w:szCs w:val="28"/>
          <w:lang w:val="vi-VN"/>
        </w:rPr>
        <w:t>7</w:t>
      </w:r>
      <w:r w:rsidR="009D323E" w:rsidRPr="009550E5">
        <w:rPr>
          <w:sz w:val="28"/>
          <w:szCs w:val="28"/>
          <w:lang w:val="vi-VN"/>
        </w:rPr>
        <w:t xml:space="preserve">. </w:t>
      </w:r>
      <w:r w:rsidR="00A45346">
        <w:rPr>
          <w:sz w:val="28"/>
          <w:szCs w:val="28"/>
        </w:rPr>
        <w:t xml:space="preserve">Thông tư số 71/ 2018/ TT- </w:t>
      </w:r>
      <w:r w:rsidR="00382122" w:rsidRPr="009550E5">
        <w:rPr>
          <w:sz w:val="28"/>
          <w:szCs w:val="28"/>
        </w:rPr>
        <w:t>BTC ngày 10/8/2018 qui định chế độ tiếp khách nước ngoài vào làm việc Việt Nam, chế độ chi tổ chức hội nghị, hội thảo quốc tế tai Việt Nam và chế độ tiếp khách trong nước.</w:t>
      </w:r>
    </w:p>
    <w:p w:rsidR="00887060" w:rsidRPr="005C7124" w:rsidRDefault="00887060" w:rsidP="00887060">
      <w:pPr>
        <w:spacing w:line="340" w:lineRule="exact"/>
        <w:ind w:firstLine="567"/>
        <w:jc w:val="both"/>
        <w:rPr>
          <w:color w:val="000000"/>
          <w:spacing w:val="-4"/>
          <w:sz w:val="28"/>
          <w:szCs w:val="28"/>
          <w:lang w:val="vi-VN"/>
        </w:rPr>
      </w:pPr>
      <w:r>
        <w:rPr>
          <w:color w:val="000000"/>
          <w:spacing w:val="-4"/>
          <w:sz w:val="28"/>
          <w:szCs w:val="28"/>
          <w:lang w:val="vi-VN"/>
        </w:rPr>
        <w:t>28. Căn cứ Nghị quyết 08/2022/NQ</w:t>
      </w:r>
      <w:r w:rsidR="00A45346">
        <w:rPr>
          <w:color w:val="000000"/>
          <w:spacing w:val="-4"/>
          <w:sz w:val="28"/>
          <w:szCs w:val="28"/>
        </w:rPr>
        <w:t xml:space="preserve"> </w:t>
      </w:r>
      <w:r>
        <w:rPr>
          <w:color w:val="000000"/>
          <w:spacing w:val="-4"/>
          <w:sz w:val="28"/>
          <w:szCs w:val="28"/>
          <w:lang w:val="vi-VN"/>
        </w:rPr>
        <w:t>-HĐND ngày 08/12/2022 của HĐND tỉnh Hải Dương quy định mức thu học phí và danh mục các khoản thu, mức thu, cơ chế quản lý thu, chi đối với các dịch vụ, h</w:t>
      </w:r>
      <w:r w:rsidR="008D458D">
        <w:rPr>
          <w:color w:val="000000"/>
          <w:spacing w:val="-4"/>
          <w:sz w:val="28"/>
          <w:szCs w:val="28"/>
          <w:lang w:val="vi-VN"/>
        </w:rPr>
        <w:t>ỗ trợ hoạt động giáo dục tại c</w:t>
      </w:r>
      <w:r w:rsidR="008D458D">
        <w:rPr>
          <w:color w:val="000000"/>
          <w:spacing w:val="-4"/>
          <w:sz w:val="28"/>
          <w:szCs w:val="28"/>
        </w:rPr>
        <w:t>ác</w:t>
      </w:r>
      <w:r>
        <w:rPr>
          <w:color w:val="000000"/>
          <w:spacing w:val="-4"/>
          <w:sz w:val="28"/>
          <w:szCs w:val="28"/>
          <w:lang w:val="vi-VN"/>
        </w:rPr>
        <w:t xml:space="preserve"> trường mầm non, giáo dục phổ thông và các cơ sở giáo dục đào tạo công lập khác thực hiện chương trình giáo dục phổ thông trên địa bàn tỉnh Hải Dương;</w:t>
      </w:r>
    </w:p>
    <w:p w:rsidR="00B44E43" w:rsidRDefault="00C35A39" w:rsidP="00C35A39">
      <w:pPr>
        <w:ind w:firstLine="570"/>
        <w:jc w:val="both"/>
        <w:rPr>
          <w:sz w:val="28"/>
          <w:szCs w:val="28"/>
          <w:lang w:val="vi-VN"/>
        </w:rPr>
      </w:pPr>
      <w:r>
        <w:rPr>
          <w:sz w:val="28"/>
          <w:szCs w:val="28"/>
          <w:lang w:val="vi-VN"/>
        </w:rPr>
        <w:t>29</w:t>
      </w:r>
      <w:r w:rsidR="00B44E43" w:rsidRPr="009550E5">
        <w:rPr>
          <w:sz w:val="28"/>
          <w:szCs w:val="28"/>
          <w:lang w:val="vi-VN"/>
        </w:rPr>
        <w:t>.</w:t>
      </w:r>
      <w:r w:rsidR="00B44E43" w:rsidRPr="009550E5">
        <w:rPr>
          <w:sz w:val="28"/>
          <w:szCs w:val="28"/>
        </w:rPr>
        <w:t>Căn cứ Quyết định số 3918/QĐ-UBND ngày 29/06/2022 của UBND thành phố Hải Dương về việc giao quyền tự chủ tài chính đối với các đơn vị sự nghiệp công lập thuộc thành phố Hải Dương giai đoạn 2022-2025;</w:t>
      </w:r>
    </w:p>
    <w:p w:rsidR="00D0037A" w:rsidRPr="00AD3AB2" w:rsidRDefault="00AD3AB2" w:rsidP="00D0037A">
      <w:pPr>
        <w:spacing w:line="312" w:lineRule="auto"/>
        <w:ind w:firstLine="567"/>
        <w:jc w:val="both"/>
        <w:rPr>
          <w:iCs/>
          <w:sz w:val="28"/>
          <w:szCs w:val="28"/>
          <w:lang w:val="vi-VN"/>
        </w:rPr>
      </w:pPr>
      <w:r>
        <w:rPr>
          <w:iCs/>
          <w:sz w:val="28"/>
          <w:szCs w:val="28"/>
        </w:rPr>
        <w:lastRenderedPageBreak/>
        <w:t xml:space="preserve"> </w:t>
      </w:r>
      <w:r w:rsidR="00D0037A" w:rsidRPr="00AD3AB2">
        <w:rPr>
          <w:iCs/>
          <w:sz w:val="28"/>
          <w:szCs w:val="28"/>
          <w:lang w:val="vi-VN"/>
        </w:rPr>
        <w:t>30.</w:t>
      </w:r>
      <w:r w:rsidRPr="00AD3AB2">
        <w:rPr>
          <w:iCs/>
          <w:sz w:val="28"/>
          <w:szCs w:val="28"/>
        </w:rPr>
        <w:t xml:space="preserve"> </w:t>
      </w:r>
      <w:r w:rsidR="00D0037A" w:rsidRPr="00AD3AB2">
        <w:rPr>
          <w:iCs/>
          <w:sz w:val="28"/>
          <w:szCs w:val="28"/>
        </w:rPr>
        <w:t>Căn cứ Nghị định số 111/2022/NĐ-CP ngày 30 tháng 12 năm 2022 của Chính phủ về hợp đồng đối với một số loại công việc trong cơ quan hành chính và đơn vị sự nghiệp công lập;</w:t>
      </w:r>
    </w:p>
    <w:p w:rsidR="001B7381" w:rsidRPr="001B7381" w:rsidRDefault="001B7381" w:rsidP="00AD3AB2">
      <w:pPr>
        <w:spacing w:line="312" w:lineRule="auto"/>
        <w:ind w:firstLine="567"/>
        <w:jc w:val="both"/>
        <w:rPr>
          <w:rFonts w:ascii="Arial" w:hAnsi="Arial" w:cs="Arial"/>
          <w:b/>
          <w:bCs/>
          <w:color w:val="222222"/>
          <w:sz w:val="20"/>
          <w:lang w:val="vi-VN"/>
        </w:rPr>
      </w:pPr>
      <w:r>
        <w:rPr>
          <w:sz w:val="28"/>
          <w:szCs w:val="28"/>
          <w:lang w:val="vi-VN"/>
        </w:rPr>
        <w:t>31</w:t>
      </w:r>
      <w:r w:rsidR="0044560F">
        <w:rPr>
          <w:sz w:val="28"/>
          <w:szCs w:val="28"/>
          <w:lang w:val="vi-VN"/>
        </w:rPr>
        <w:t xml:space="preserve">. </w:t>
      </w:r>
      <w:r w:rsidRPr="001B7381">
        <w:rPr>
          <w:sz w:val="28"/>
          <w:szCs w:val="28"/>
          <w:lang w:val="vi-VN"/>
        </w:rPr>
        <w:t xml:space="preserve">Căn cứ vào Thông tư 76/2023/TT-BTC ban hành ngày 29 tháng 12 năm 2023 </w:t>
      </w:r>
      <w:r w:rsidRPr="001B7381">
        <w:rPr>
          <w:bCs/>
          <w:color w:val="222222"/>
          <w:sz w:val="28"/>
          <w:szCs w:val="28"/>
        </w:rPr>
        <w:t>Quy định về tổ chức thực hiện dự toán ngân sách nhà nước năm 2024</w:t>
      </w:r>
      <w:r w:rsidRPr="001B7381">
        <w:rPr>
          <w:bCs/>
          <w:color w:val="222222"/>
          <w:sz w:val="28"/>
          <w:szCs w:val="28"/>
          <w:lang w:val="vi-VN"/>
        </w:rPr>
        <w:t>;</w:t>
      </w:r>
    </w:p>
    <w:p w:rsidR="006D7CC0" w:rsidRPr="006D7CC0" w:rsidRDefault="00AD3AB2" w:rsidP="00C35A39">
      <w:pPr>
        <w:ind w:firstLine="570"/>
        <w:jc w:val="both"/>
        <w:rPr>
          <w:sz w:val="28"/>
          <w:szCs w:val="28"/>
          <w:lang w:val="vi-VN"/>
        </w:rPr>
      </w:pPr>
      <w:r>
        <w:rPr>
          <w:sz w:val="28"/>
          <w:szCs w:val="28"/>
        </w:rPr>
        <w:t xml:space="preserve"> </w:t>
      </w:r>
      <w:r w:rsidR="006D7CC0">
        <w:rPr>
          <w:sz w:val="28"/>
          <w:szCs w:val="28"/>
          <w:lang w:val="vi-VN"/>
        </w:rPr>
        <w:t>3</w:t>
      </w:r>
      <w:r w:rsidR="001B7381">
        <w:rPr>
          <w:sz w:val="28"/>
          <w:szCs w:val="28"/>
          <w:lang w:val="vi-VN"/>
        </w:rPr>
        <w:t>2</w:t>
      </w:r>
      <w:r w:rsidR="006D7CC0">
        <w:rPr>
          <w:sz w:val="28"/>
          <w:szCs w:val="28"/>
          <w:lang w:val="vi-VN"/>
        </w:rPr>
        <w:t>. Căn cứ hướng 62/SGDĐT-TCCB về việc thực hiện chế độ phụ cấp ưu đãi đối với nhà giáo mới được tuyển dụng trong cơ sở Giáo dục công lập, ngày 09/01/2024;</w:t>
      </w:r>
    </w:p>
    <w:p w:rsidR="00B44E43" w:rsidRPr="009550E5" w:rsidRDefault="00B44E43" w:rsidP="00C35A39">
      <w:pPr>
        <w:jc w:val="both"/>
        <w:rPr>
          <w:bCs/>
          <w:spacing w:val="-4"/>
          <w:sz w:val="28"/>
          <w:szCs w:val="28"/>
          <w:lang w:val="vi-VN"/>
        </w:rPr>
      </w:pPr>
      <w:r w:rsidRPr="009550E5">
        <w:rPr>
          <w:spacing w:val="-4"/>
          <w:sz w:val="28"/>
          <w:szCs w:val="28"/>
        </w:rPr>
        <w:t xml:space="preserve">        </w:t>
      </w:r>
      <w:r w:rsidR="00C35A39">
        <w:rPr>
          <w:spacing w:val="-4"/>
          <w:sz w:val="28"/>
          <w:szCs w:val="28"/>
        </w:rPr>
        <w:t> </w:t>
      </w:r>
      <w:r w:rsidR="00AD3AB2">
        <w:rPr>
          <w:spacing w:val="-4"/>
          <w:sz w:val="28"/>
          <w:szCs w:val="28"/>
        </w:rPr>
        <w:t xml:space="preserve"> </w:t>
      </w:r>
      <w:r w:rsidR="006D7CC0">
        <w:rPr>
          <w:spacing w:val="-4"/>
          <w:sz w:val="28"/>
          <w:szCs w:val="28"/>
          <w:lang w:val="vi-VN"/>
        </w:rPr>
        <w:t>3</w:t>
      </w:r>
      <w:r w:rsidR="001B7381">
        <w:rPr>
          <w:spacing w:val="-4"/>
          <w:sz w:val="28"/>
          <w:szCs w:val="28"/>
          <w:lang w:val="vi-VN"/>
        </w:rPr>
        <w:t>3</w:t>
      </w:r>
      <w:r w:rsidRPr="009550E5">
        <w:rPr>
          <w:spacing w:val="-4"/>
          <w:sz w:val="28"/>
          <w:szCs w:val="28"/>
        </w:rPr>
        <w:t xml:space="preserve">. Căn cứ vào Quyết định số </w:t>
      </w:r>
      <w:r w:rsidR="004E29D8">
        <w:rPr>
          <w:spacing w:val="-4"/>
          <w:sz w:val="28"/>
          <w:szCs w:val="28"/>
          <w:lang w:val="vi-VN"/>
        </w:rPr>
        <w:t>506</w:t>
      </w:r>
      <w:bookmarkStart w:id="12" w:name="_GoBack"/>
      <w:bookmarkEnd w:id="12"/>
      <w:r w:rsidR="004E29D8">
        <w:rPr>
          <w:spacing w:val="-4"/>
          <w:sz w:val="28"/>
          <w:szCs w:val="28"/>
          <w:lang w:val="vi-VN"/>
        </w:rPr>
        <w:t>8</w:t>
      </w:r>
      <w:r w:rsidRPr="009550E5">
        <w:rPr>
          <w:spacing w:val="-4"/>
          <w:sz w:val="28"/>
          <w:szCs w:val="28"/>
        </w:rPr>
        <w:t>/QĐ</w:t>
      </w:r>
      <w:r w:rsidR="00AD3AB2">
        <w:rPr>
          <w:spacing w:val="-4"/>
          <w:sz w:val="28"/>
          <w:szCs w:val="28"/>
        </w:rPr>
        <w:t xml:space="preserve"> </w:t>
      </w:r>
      <w:r w:rsidRPr="009550E5">
        <w:rPr>
          <w:spacing w:val="-4"/>
          <w:sz w:val="28"/>
          <w:szCs w:val="28"/>
        </w:rPr>
        <w:t>-UBND ngày 2</w:t>
      </w:r>
      <w:r w:rsidRPr="009550E5">
        <w:rPr>
          <w:spacing w:val="-4"/>
          <w:sz w:val="28"/>
          <w:szCs w:val="28"/>
          <w:lang w:val="vi-VN"/>
        </w:rPr>
        <w:t>8</w:t>
      </w:r>
      <w:r w:rsidRPr="009550E5">
        <w:rPr>
          <w:spacing w:val="-4"/>
          <w:sz w:val="28"/>
          <w:szCs w:val="28"/>
        </w:rPr>
        <w:t xml:space="preserve"> tháng 12 năm 202</w:t>
      </w:r>
      <w:r w:rsidR="004E29D8">
        <w:rPr>
          <w:spacing w:val="-4"/>
          <w:sz w:val="28"/>
          <w:szCs w:val="28"/>
          <w:lang w:val="vi-VN"/>
        </w:rPr>
        <w:t>3</w:t>
      </w:r>
      <w:r w:rsidRPr="009550E5">
        <w:rPr>
          <w:spacing w:val="-4"/>
          <w:sz w:val="28"/>
          <w:szCs w:val="28"/>
        </w:rPr>
        <w:t xml:space="preserve"> của UBND thành phố Hải Dương về việc giao chỉ tiêu kế hoạch Nhà nước năm 202</w:t>
      </w:r>
      <w:r w:rsidR="004E29D8">
        <w:rPr>
          <w:spacing w:val="-4"/>
          <w:sz w:val="28"/>
          <w:szCs w:val="28"/>
          <w:lang w:val="vi-VN"/>
        </w:rPr>
        <w:t>4</w:t>
      </w:r>
      <w:r w:rsidRPr="009550E5">
        <w:rPr>
          <w:bCs/>
          <w:spacing w:val="-4"/>
          <w:sz w:val="28"/>
          <w:szCs w:val="28"/>
        </w:rPr>
        <w:t>;</w:t>
      </w:r>
    </w:p>
    <w:p w:rsidR="009550E5" w:rsidRPr="006B7B86" w:rsidRDefault="00C35A39" w:rsidP="00AD3AB2">
      <w:pPr>
        <w:ind w:firstLine="720"/>
        <w:jc w:val="both"/>
        <w:rPr>
          <w:bCs/>
          <w:spacing w:val="-4"/>
          <w:sz w:val="28"/>
          <w:szCs w:val="28"/>
          <w:lang w:val="vi-VN"/>
        </w:rPr>
      </w:pPr>
      <w:r w:rsidRPr="006B7B86">
        <w:rPr>
          <w:bCs/>
          <w:spacing w:val="-4"/>
          <w:sz w:val="28"/>
          <w:szCs w:val="28"/>
          <w:lang w:val="vi-VN"/>
        </w:rPr>
        <w:t>3</w:t>
      </w:r>
      <w:r w:rsidR="001B7381">
        <w:rPr>
          <w:bCs/>
          <w:spacing w:val="-4"/>
          <w:sz w:val="28"/>
          <w:szCs w:val="28"/>
          <w:lang w:val="vi-VN"/>
        </w:rPr>
        <w:t>4</w:t>
      </w:r>
      <w:r w:rsidRPr="006B7B86">
        <w:rPr>
          <w:bCs/>
          <w:spacing w:val="-4"/>
          <w:sz w:val="28"/>
          <w:szCs w:val="28"/>
          <w:lang w:val="vi-VN"/>
        </w:rPr>
        <w:t>.</w:t>
      </w:r>
      <w:r w:rsidR="006B7B86" w:rsidRPr="006B7B86">
        <w:rPr>
          <w:bCs/>
          <w:spacing w:val="-4"/>
          <w:sz w:val="28"/>
          <w:szCs w:val="28"/>
          <w:lang w:val="vi-VN"/>
        </w:rPr>
        <w:t>Quyết định số 54/QĐ-UBND ngày 10</w:t>
      </w:r>
      <w:r w:rsidR="009550E5" w:rsidRPr="006B7B86">
        <w:rPr>
          <w:bCs/>
          <w:spacing w:val="-4"/>
          <w:sz w:val="28"/>
          <w:szCs w:val="28"/>
          <w:lang w:val="vi-VN"/>
        </w:rPr>
        <w:t>/01/202</w:t>
      </w:r>
      <w:r w:rsidR="006B7B86" w:rsidRPr="006B7B86">
        <w:rPr>
          <w:bCs/>
          <w:spacing w:val="-4"/>
          <w:sz w:val="28"/>
          <w:szCs w:val="28"/>
          <w:lang w:val="vi-VN"/>
        </w:rPr>
        <w:t>4</w:t>
      </w:r>
      <w:r w:rsidR="009550E5" w:rsidRPr="006B7B86">
        <w:rPr>
          <w:bCs/>
          <w:spacing w:val="-4"/>
          <w:sz w:val="28"/>
          <w:szCs w:val="28"/>
          <w:lang w:val="vi-VN"/>
        </w:rPr>
        <w:t xml:space="preserve"> về việc giao số lượng người làm việc tại các trường Mầm non, Tiểu học, THCS thuộc UBND thành phố Hải Dương năm 202</w:t>
      </w:r>
      <w:r w:rsidR="006B7B86" w:rsidRPr="006B7B86">
        <w:rPr>
          <w:bCs/>
          <w:spacing w:val="-4"/>
          <w:sz w:val="28"/>
          <w:szCs w:val="28"/>
          <w:lang w:val="vi-VN"/>
        </w:rPr>
        <w:t>4.</w:t>
      </w:r>
    </w:p>
    <w:p w:rsidR="00382122" w:rsidRPr="00CF3064" w:rsidRDefault="00D02373" w:rsidP="00C35A39">
      <w:pPr>
        <w:shd w:val="clear" w:color="auto" w:fill="FFFFFF"/>
        <w:spacing w:before="120"/>
        <w:jc w:val="both"/>
        <w:rPr>
          <w:b/>
          <w:spacing w:val="-4"/>
          <w:sz w:val="28"/>
          <w:szCs w:val="28"/>
          <w:lang w:val="nl-NL"/>
        </w:rPr>
      </w:pPr>
      <w:r>
        <w:rPr>
          <w:b/>
          <w:sz w:val="28"/>
          <w:szCs w:val="28"/>
        </w:rPr>
        <w:t xml:space="preserve">Điều </w:t>
      </w:r>
      <w:r>
        <w:rPr>
          <w:b/>
          <w:sz w:val="28"/>
          <w:szCs w:val="28"/>
          <w:lang w:val="vi-VN"/>
        </w:rPr>
        <w:t>4</w:t>
      </w:r>
      <w:r w:rsidR="00370BA4">
        <w:rPr>
          <w:b/>
          <w:sz w:val="28"/>
          <w:szCs w:val="28"/>
          <w:lang w:val="vi-VN"/>
        </w:rPr>
        <w:t xml:space="preserve">. </w:t>
      </w:r>
      <w:r w:rsidR="00382122" w:rsidRPr="00CF3064">
        <w:rPr>
          <w:b/>
          <w:spacing w:val="-4"/>
          <w:sz w:val="28"/>
          <w:szCs w:val="28"/>
          <w:lang w:val="nl-NL"/>
        </w:rPr>
        <w:t>Nguyên tắc xây dựng quy chế chi tiêu nội bộ:</w:t>
      </w:r>
    </w:p>
    <w:p w:rsidR="00D02373" w:rsidRPr="00D02373" w:rsidRDefault="00D02373" w:rsidP="00D02373">
      <w:pPr>
        <w:spacing w:line="320" w:lineRule="exact"/>
        <w:ind w:firstLine="540"/>
        <w:jc w:val="both"/>
        <w:rPr>
          <w:color w:val="000000"/>
          <w:sz w:val="28"/>
          <w:szCs w:val="28"/>
        </w:rPr>
      </w:pPr>
      <w:bookmarkStart w:id="13" w:name="_Toc313350119"/>
      <w:bookmarkStart w:id="14" w:name="_Toc313350020"/>
      <w:bookmarkStart w:id="15" w:name="_Toc313349452"/>
      <w:bookmarkStart w:id="16" w:name="_Toc280793434"/>
      <w:r w:rsidRPr="00D02373">
        <w:rPr>
          <w:color w:val="000000"/>
          <w:sz w:val="28"/>
          <w:szCs w:val="28"/>
        </w:rPr>
        <w:t>- Quy chế chi tiêu nội bộ bao gồm các quy định về chế độ, tiêu chuẩn định mức</w:t>
      </w:r>
      <w:r w:rsidR="00AD3AB2">
        <w:rPr>
          <w:color w:val="000000"/>
          <w:sz w:val="28"/>
          <w:szCs w:val="28"/>
        </w:rPr>
        <w:t xml:space="preserve"> </w:t>
      </w:r>
      <w:r w:rsidRPr="00D02373">
        <w:rPr>
          <w:color w:val="000000"/>
          <w:sz w:val="28"/>
          <w:szCs w:val="28"/>
        </w:rPr>
        <w:t>theo đúng chế độ của các văn bản hiện hành, chi tiêu áp dụng thống nhất trong đơn vị, đảm bảo đơn vị hoàn thành nhiệm vụ chính trị được giao, thực hiện hoạt động thường xuyên phù hợp với đặc thù của đơn vị, sử dụng kinh phí tiết kiệm, có hiệu quả và từng bước nâng dần thu nhập của CBVC đơn vị;</w:t>
      </w:r>
    </w:p>
    <w:p w:rsidR="00D02373" w:rsidRPr="00D02373" w:rsidRDefault="00D02373" w:rsidP="00D02373">
      <w:pPr>
        <w:spacing w:line="320" w:lineRule="exact"/>
        <w:ind w:firstLine="540"/>
        <w:jc w:val="both"/>
        <w:rPr>
          <w:color w:val="000000"/>
          <w:sz w:val="28"/>
          <w:szCs w:val="28"/>
        </w:rPr>
      </w:pPr>
      <w:r w:rsidRPr="00D02373">
        <w:rPr>
          <w:color w:val="000000"/>
          <w:sz w:val="28"/>
          <w:szCs w:val="28"/>
        </w:rPr>
        <w:t>- Quy chế chi tiêu nội bộ căn cứ vào yêu cầu, nội dung và hiệu quả công việc trong phạm vi nguồn tài chính được sử dụng, thủ trưởng đơn vị được quyết định mức chi quản lý, chi nghiệp vụ phù hợp với yêu cầu thực tế và khả năng tài chính của đơn vị. Mọi chi tiêu phải đảm bảo đầy đủ hoá đơn, chứng từ hợp pháp.</w:t>
      </w:r>
    </w:p>
    <w:p w:rsidR="008566D6" w:rsidRPr="00667EB2" w:rsidRDefault="00D02373" w:rsidP="00C35A39">
      <w:pPr>
        <w:pStyle w:val="Dieu"/>
        <w:spacing w:before="0" w:after="0" w:line="240" w:lineRule="auto"/>
        <w:rPr>
          <w:u w:val="none"/>
        </w:rPr>
      </w:pPr>
      <w:r>
        <w:rPr>
          <w:u w:val="none"/>
        </w:rPr>
        <w:t xml:space="preserve">Điều </w:t>
      </w:r>
      <w:r>
        <w:rPr>
          <w:u w:val="none"/>
          <w:lang w:val="vi-VN"/>
        </w:rPr>
        <w:t>5</w:t>
      </w:r>
      <w:r w:rsidR="00370BA4">
        <w:rPr>
          <w:u w:val="none"/>
          <w:lang w:val="vi-VN"/>
        </w:rPr>
        <w:t>.</w:t>
      </w:r>
      <w:r w:rsidR="008566D6" w:rsidRPr="00667EB2">
        <w:rPr>
          <w:u w:val="none"/>
        </w:rPr>
        <w:t xml:space="preserve"> Đối </w:t>
      </w:r>
      <w:r w:rsidR="009550E5">
        <w:rPr>
          <w:u w:val="none"/>
          <w:lang w:val="vi-VN"/>
        </w:rPr>
        <w:t>t</w:t>
      </w:r>
      <w:r w:rsidR="008566D6" w:rsidRPr="00667EB2">
        <w:rPr>
          <w:u w:val="none"/>
        </w:rPr>
        <w:t>ượng áp dụng quy chế</w:t>
      </w:r>
      <w:bookmarkEnd w:id="13"/>
      <w:bookmarkEnd w:id="14"/>
      <w:bookmarkEnd w:id="15"/>
      <w:bookmarkEnd w:id="16"/>
    </w:p>
    <w:p w:rsidR="008566D6" w:rsidRDefault="008566D6" w:rsidP="00C35A39">
      <w:pPr>
        <w:ind w:firstLine="720"/>
        <w:jc w:val="both"/>
        <w:rPr>
          <w:sz w:val="28"/>
          <w:szCs w:val="28"/>
          <w:lang w:val="nl-NL"/>
        </w:rPr>
      </w:pPr>
      <w:bookmarkStart w:id="17" w:name="_Toc313350120"/>
      <w:bookmarkStart w:id="18" w:name="_Toc313350021"/>
      <w:bookmarkStart w:id="19" w:name="_Toc313349453"/>
      <w:bookmarkStart w:id="20" w:name="_Toc280793435"/>
      <w:r w:rsidRPr="00667EB2">
        <w:rPr>
          <w:sz w:val="28"/>
          <w:szCs w:val="28"/>
          <w:lang w:val="nl-NL"/>
        </w:rPr>
        <w:t xml:space="preserve"> Đối tượng thực hiện QCCTNB: CBGVNV và các tổ chức không phân biệt hợp đồng hay biên chế thuộc </w:t>
      </w:r>
      <w:r w:rsidR="00CE52CC" w:rsidRPr="00667EB2">
        <w:rPr>
          <w:sz w:val="28"/>
          <w:szCs w:val="28"/>
          <w:lang w:val="nl-NL"/>
        </w:rPr>
        <w:t>nhà trường</w:t>
      </w:r>
      <w:r w:rsidRPr="00667EB2">
        <w:rPr>
          <w:sz w:val="28"/>
          <w:szCs w:val="28"/>
          <w:lang w:val="nl-NL"/>
        </w:rPr>
        <w:t>.</w:t>
      </w:r>
    </w:p>
    <w:p w:rsidR="007807A1" w:rsidRPr="00AD3AB2" w:rsidRDefault="007807A1" w:rsidP="00C44568">
      <w:pPr>
        <w:spacing w:line="360" w:lineRule="auto"/>
        <w:ind w:firstLine="720"/>
        <w:jc w:val="both"/>
        <w:rPr>
          <w:sz w:val="16"/>
          <w:szCs w:val="28"/>
          <w:lang w:val="nl-NL"/>
        </w:rPr>
      </w:pPr>
    </w:p>
    <w:bookmarkEnd w:id="17"/>
    <w:bookmarkEnd w:id="18"/>
    <w:bookmarkEnd w:id="19"/>
    <w:bookmarkEnd w:id="20"/>
    <w:p w:rsidR="00382122" w:rsidRPr="007506AB" w:rsidRDefault="00382122" w:rsidP="00382122">
      <w:pPr>
        <w:pStyle w:val="Ch"/>
        <w:spacing w:before="0" w:after="0" w:line="360" w:lineRule="auto"/>
        <w:rPr>
          <w:lang w:val="fr-FR"/>
        </w:rPr>
      </w:pPr>
      <w:r w:rsidRPr="007506AB">
        <w:rPr>
          <w:lang w:val="fr-FR"/>
        </w:rPr>
        <w:t>CHƯƠNG II: NHỮNG QUY ĐỊNH CỤ THỂ</w:t>
      </w:r>
    </w:p>
    <w:p w:rsidR="00382122" w:rsidRPr="007506AB" w:rsidRDefault="00382122" w:rsidP="00CD4616">
      <w:pPr>
        <w:pStyle w:val="a3"/>
        <w:spacing w:before="0" w:after="0" w:line="240" w:lineRule="auto"/>
        <w:rPr>
          <w:sz w:val="28"/>
          <w:szCs w:val="28"/>
          <w:u w:val="none"/>
          <w:lang w:val="fr-FR"/>
        </w:rPr>
      </w:pPr>
      <w:bookmarkStart w:id="21" w:name="_Toc280793436"/>
      <w:bookmarkStart w:id="22" w:name="_Toc313349454"/>
      <w:r w:rsidRPr="007506AB">
        <w:rPr>
          <w:sz w:val="28"/>
          <w:szCs w:val="28"/>
          <w:u w:val="none"/>
          <w:lang w:val="fr-FR"/>
        </w:rPr>
        <w:t>A.  NGUỒN THU</w:t>
      </w:r>
      <w:bookmarkEnd w:id="21"/>
      <w:bookmarkEnd w:id="22"/>
    </w:p>
    <w:p w:rsidR="00382122" w:rsidRDefault="00382122" w:rsidP="00CD4616">
      <w:pPr>
        <w:pStyle w:val="Dieu"/>
        <w:spacing w:before="0" w:after="0" w:line="240" w:lineRule="auto"/>
        <w:rPr>
          <w:u w:val="none"/>
        </w:rPr>
      </w:pPr>
      <w:bookmarkStart w:id="23" w:name="_Toc280793437"/>
      <w:bookmarkStart w:id="24" w:name="_Toc313349455"/>
      <w:bookmarkStart w:id="25" w:name="_Toc313350022"/>
      <w:bookmarkStart w:id="26" w:name="_Toc313350121"/>
      <w:r w:rsidRPr="006E136D">
        <w:rPr>
          <w:u w:val="none"/>
        </w:rPr>
        <w:t xml:space="preserve">Điều </w:t>
      </w:r>
      <w:r w:rsidR="00D02373">
        <w:rPr>
          <w:u w:val="none"/>
          <w:lang w:val="vi-VN"/>
        </w:rPr>
        <w:t>6</w:t>
      </w:r>
      <w:r w:rsidR="00370BA4">
        <w:rPr>
          <w:u w:val="none"/>
          <w:lang w:val="vi-VN"/>
        </w:rPr>
        <w:t>.</w:t>
      </w:r>
      <w:r w:rsidR="00C35A39">
        <w:rPr>
          <w:u w:val="none"/>
        </w:rPr>
        <w:t xml:space="preserve"> Nguồn thu của </w:t>
      </w:r>
      <w:r w:rsidR="00C35A39">
        <w:rPr>
          <w:u w:val="none"/>
          <w:lang w:val="vi-VN"/>
        </w:rPr>
        <w:t>đơn vị</w:t>
      </w:r>
      <w:r w:rsidRPr="007506AB">
        <w:rPr>
          <w:u w:val="none"/>
        </w:rPr>
        <w:t xml:space="preserve"> g</w:t>
      </w:r>
      <w:bookmarkEnd w:id="23"/>
      <w:bookmarkEnd w:id="24"/>
      <w:bookmarkEnd w:id="25"/>
      <w:bookmarkEnd w:id="26"/>
      <w:r w:rsidR="002A1C1F">
        <w:rPr>
          <w:u w:val="none"/>
          <w:lang w:val="vi-VN"/>
        </w:rPr>
        <w:t>ồm</w:t>
      </w:r>
      <w:r w:rsidRPr="007506AB">
        <w:rPr>
          <w:u w:val="none"/>
        </w:rPr>
        <w:t xml:space="preserve">: </w:t>
      </w:r>
    </w:p>
    <w:p w:rsidR="00382122" w:rsidRPr="00887060" w:rsidRDefault="00382122" w:rsidP="00CD4616">
      <w:pPr>
        <w:pStyle w:val="Dieu"/>
        <w:spacing w:before="0" w:after="0" w:line="240" w:lineRule="auto"/>
        <w:rPr>
          <w:u w:val="none"/>
          <w:lang w:val="vi-VN"/>
        </w:rPr>
      </w:pPr>
      <w:r w:rsidRPr="007506AB">
        <w:rPr>
          <w:u w:val="none"/>
        </w:rPr>
        <w:t>1. Nguồn kinh phí chi</w:t>
      </w:r>
      <w:r w:rsidR="00887060">
        <w:rPr>
          <w:u w:val="none"/>
        </w:rPr>
        <w:t xml:space="preserve"> thường xuyên được giao tự chủ</w:t>
      </w:r>
      <w:r w:rsidR="00887060">
        <w:rPr>
          <w:u w:val="none"/>
          <w:lang w:val="vi-VN"/>
        </w:rPr>
        <w:t>:</w:t>
      </w:r>
    </w:p>
    <w:p w:rsidR="0071214F" w:rsidRDefault="00382122" w:rsidP="00AD3AB2">
      <w:pPr>
        <w:widowControl w:val="0"/>
        <w:ind w:firstLine="720"/>
        <w:jc w:val="both"/>
        <w:rPr>
          <w:spacing w:val="-14"/>
          <w:sz w:val="28"/>
          <w:szCs w:val="28"/>
          <w:lang w:val="vi-VN"/>
        </w:rPr>
      </w:pPr>
      <w:bookmarkStart w:id="27" w:name="_Toc280793438"/>
      <w:bookmarkStart w:id="28" w:name="_Toc313349456"/>
      <w:r w:rsidRPr="006E136D">
        <w:rPr>
          <w:spacing w:val="-4"/>
          <w:sz w:val="28"/>
          <w:szCs w:val="28"/>
        </w:rPr>
        <w:t xml:space="preserve"> Nguồn ngân sách nhà nước cấp chi thường xuyên trên cơ sở số lượng</w:t>
      </w:r>
      <w:r w:rsidR="00AD3AB2">
        <w:rPr>
          <w:spacing w:val="-4"/>
          <w:sz w:val="28"/>
          <w:szCs w:val="28"/>
        </w:rPr>
        <w:t xml:space="preserve"> </w:t>
      </w:r>
      <w:r w:rsidRPr="006E136D">
        <w:rPr>
          <w:spacing w:val="-4"/>
          <w:sz w:val="28"/>
          <w:szCs w:val="28"/>
        </w:rPr>
        <w:t>người làm việc và định mức phân bổ dự toán được cấp có thẩm quyền phê duyệt</w:t>
      </w:r>
      <w:r w:rsidR="00A93E57">
        <w:rPr>
          <w:spacing w:val="-4"/>
          <w:sz w:val="28"/>
          <w:szCs w:val="28"/>
          <w:lang w:val="vi-VN"/>
        </w:rPr>
        <w:t>:</w:t>
      </w:r>
    </w:p>
    <w:p w:rsidR="00985814" w:rsidRPr="00985814" w:rsidRDefault="00985814" w:rsidP="00CD4616">
      <w:pPr>
        <w:pStyle w:val="Normal13pt"/>
        <w:ind w:right="28" w:firstLine="720"/>
        <w:jc w:val="both"/>
        <w:rPr>
          <w:i w:val="0"/>
          <w:sz w:val="28"/>
          <w:szCs w:val="28"/>
          <w:lang w:val="vi-VN"/>
        </w:rPr>
      </w:pPr>
      <w:r w:rsidRPr="000323F2">
        <w:rPr>
          <w:i w:val="0"/>
          <w:sz w:val="28"/>
          <w:szCs w:val="28"/>
        </w:rPr>
        <w:t xml:space="preserve">Kinh phí Ngân sách </w:t>
      </w:r>
      <w:r>
        <w:rPr>
          <w:i w:val="0"/>
          <w:sz w:val="28"/>
          <w:szCs w:val="28"/>
        </w:rPr>
        <w:t>n</w:t>
      </w:r>
      <w:r w:rsidRPr="000323F2">
        <w:rPr>
          <w:i w:val="0"/>
          <w:sz w:val="28"/>
          <w:szCs w:val="28"/>
        </w:rPr>
        <w:t xml:space="preserve">hà nước cấp chi hoạt động thường xuyên </w:t>
      </w:r>
      <w:r>
        <w:rPr>
          <w:i w:val="0"/>
          <w:sz w:val="28"/>
          <w:szCs w:val="28"/>
        </w:rPr>
        <w:t xml:space="preserve">giao tự chủ  </w:t>
      </w:r>
      <w:r w:rsidRPr="000323F2">
        <w:rPr>
          <w:i w:val="0"/>
          <w:sz w:val="28"/>
          <w:szCs w:val="28"/>
        </w:rPr>
        <w:t xml:space="preserve">thực hiện nhiệm vụ hàng năm do cấp có thẩm quyền giao theo mã Chương 622; Ngành </w:t>
      </w:r>
      <w:r>
        <w:rPr>
          <w:i w:val="0"/>
          <w:sz w:val="28"/>
          <w:szCs w:val="28"/>
        </w:rPr>
        <w:t>79</w:t>
      </w:r>
      <w:r>
        <w:rPr>
          <w:i w:val="0"/>
          <w:sz w:val="28"/>
          <w:szCs w:val="28"/>
          <w:lang w:val="vi-VN"/>
        </w:rPr>
        <w:t>2</w:t>
      </w:r>
      <w:r w:rsidRPr="000323F2">
        <w:rPr>
          <w:i w:val="0"/>
          <w:sz w:val="28"/>
          <w:szCs w:val="28"/>
        </w:rPr>
        <w:t>; mã nguồn kinh phí tự chủ 13</w:t>
      </w:r>
      <w:r>
        <w:rPr>
          <w:i w:val="0"/>
          <w:sz w:val="28"/>
          <w:szCs w:val="28"/>
          <w:lang w:val="vi-VN"/>
        </w:rPr>
        <w:t>.</w:t>
      </w:r>
    </w:p>
    <w:p w:rsidR="00382122" w:rsidRPr="00370BA4" w:rsidRDefault="00A93E57" w:rsidP="00AC348F">
      <w:pPr>
        <w:widowControl w:val="0"/>
        <w:ind w:firstLine="567"/>
        <w:jc w:val="both"/>
        <w:rPr>
          <w:b/>
          <w:spacing w:val="-4"/>
          <w:sz w:val="28"/>
          <w:szCs w:val="28"/>
          <w:lang w:val="vi-VN"/>
        </w:rPr>
      </w:pPr>
      <w:r w:rsidRPr="00370BA4">
        <w:rPr>
          <w:spacing w:val="-14"/>
          <w:sz w:val="28"/>
          <w:szCs w:val="28"/>
          <w:lang w:val="vi-VN"/>
        </w:rPr>
        <w:t>- Kinh</w:t>
      </w:r>
      <w:r w:rsidR="0071214F" w:rsidRPr="00370BA4">
        <w:rPr>
          <w:spacing w:val="-14"/>
          <w:sz w:val="28"/>
          <w:szCs w:val="28"/>
          <w:lang w:val="vi-VN"/>
        </w:rPr>
        <w:t xml:space="preserve"> phí chi lương, PC và các khoản chi thường xuyên: </w:t>
      </w:r>
      <w:r w:rsidR="00AD3AB2" w:rsidRPr="00AD3AB2">
        <w:rPr>
          <w:b/>
          <w:spacing w:val="-14"/>
          <w:sz w:val="28"/>
          <w:szCs w:val="28"/>
        </w:rPr>
        <w:t>10</w:t>
      </w:r>
      <w:r w:rsidRPr="00370BA4">
        <w:rPr>
          <w:b/>
          <w:spacing w:val="-14"/>
          <w:sz w:val="28"/>
          <w:szCs w:val="28"/>
        </w:rPr>
        <w:t>.</w:t>
      </w:r>
      <w:r w:rsidR="00AD3AB2">
        <w:rPr>
          <w:b/>
          <w:spacing w:val="-14"/>
          <w:sz w:val="28"/>
          <w:szCs w:val="28"/>
        </w:rPr>
        <w:t>131</w:t>
      </w:r>
      <w:r w:rsidRPr="00370BA4">
        <w:rPr>
          <w:b/>
          <w:spacing w:val="-14"/>
          <w:sz w:val="28"/>
          <w:szCs w:val="28"/>
          <w:lang w:val="vi-VN"/>
        </w:rPr>
        <w:t>.</w:t>
      </w:r>
      <w:r w:rsidR="00AD3AB2">
        <w:rPr>
          <w:b/>
          <w:spacing w:val="-14"/>
          <w:sz w:val="28"/>
          <w:szCs w:val="28"/>
        </w:rPr>
        <w:t>887</w:t>
      </w:r>
      <w:r w:rsidRPr="00370BA4">
        <w:rPr>
          <w:b/>
          <w:spacing w:val="-14"/>
          <w:sz w:val="28"/>
          <w:szCs w:val="28"/>
        </w:rPr>
        <w:t>.000 đồng</w:t>
      </w:r>
    </w:p>
    <w:p w:rsidR="00985814" w:rsidRPr="00370BA4" w:rsidRDefault="00382122" w:rsidP="00CD4616">
      <w:pPr>
        <w:pStyle w:val="Normal13pt"/>
        <w:ind w:right="28"/>
        <w:jc w:val="both"/>
        <w:rPr>
          <w:i w:val="0"/>
          <w:sz w:val="28"/>
          <w:szCs w:val="28"/>
          <w:lang w:val="vi-VN"/>
        </w:rPr>
      </w:pPr>
      <w:r w:rsidRPr="00370BA4">
        <w:rPr>
          <w:b/>
          <w:i w:val="0"/>
          <w:spacing w:val="-4"/>
          <w:sz w:val="28"/>
          <w:szCs w:val="28"/>
        </w:rPr>
        <w:t>2. Nguồn kinh phí chi thường xuyên không giao tự chủ</w:t>
      </w:r>
      <w:r w:rsidR="00A93E57" w:rsidRPr="00370BA4">
        <w:rPr>
          <w:b/>
          <w:i w:val="0"/>
          <w:spacing w:val="-4"/>
          <w:sz w:val="28"/>
          <w:szCs w:val="28"/>
          <w:lang w:val="vi-VN"/>
        </w:rPr>
        <w:t>:</w:t>
      </w:r>
    </w:p>
    <w:p w:rsidR="00985814" w:rsidRPr="000323F2" w:rsidRDefault="00985814" w:rsidP="00AC348F">
      <w:pPr>
        <w:pStyle w:val="Normal13pt"/>
        <w:ind w:right="28" w:firstLine="567"/>
        <w:jc w:val="both"/>
        <w:rPr>
          <w:i w:val="0"/>
          <w:sz w:val="28"/>
          <w:szCs w:val="28"/>
        </w:rPr>
      </w:pPr>
      <w:r w:rsidRPr="000323F2">
        <w:rPr>
          <w:i w:val="0"/>
          <w:sz w:val="28"/>
          <w:szCs w:val="28"/>
        </w:rPr>
        <w:t xml:space="preserve">Kinh phí Ngân sách </w:t>
      </w:r>
      <w:r>
        <w:rPr>
          <w:i w:val="0"/>
          <w:sz w:val="28"/>
          <w:szCs w:val="28"/>
        </w:rPr>
        <w:t>n</w:t>
      </w:r>
      <w:r w:rsidRPr="000323F2">
        <w:rPr>
          <w:i w:val="0"/>
          <w:sz w:val="28"/>
          <w:szCs w:val="28"/>
        </w:rPr>
        <w:t xml:space="preserve">hà nước cấp chi </w:t>
      </w:r>
      <w:r>
        <w:rPr>
          <w:i w:val="0"/>
          <w:sz w:val="28"/>
          <w:szCs w:val="28"/>
          <w:lang w:val="vi-VN"/>
        </w:rPr>
        <w:t>mua sắm, sửa chữa ...</w:t>
      </w:r>
      <w:r>
        <w:rPr>
          <w:i w:val="0"/>
          <w:sz w:val="28"/>
          <w:szCs w:val="28"/>
        </w:rPr>
        <w:t xml:space="preserve"> không </w:t>
      </w:r>
      <w:r>
        <w:rPr>
          <w:i w:val="0"/>
          <w:sz w:val="28"/>
          <w:szCs w:val="28"/>
          <w:lang w:val="vi-VN"/>
        </w:rPr>
        <w:t xml:space="preserve">giao </w:t>
      </w:r>
      <w:r>
        <w:rPr>
          <w:i w:val="0"/>
          <w:sz w:val="28"/>
          <w:szCs w:val="28"/>
        </w:rPr>
        <w:t xml:space="preserve">tự chủ </w:t>
      </w:r>
      <w:r w:rsidRPr="000323F2">
        <w:rPr>
          <w:i w:val="0"/>
          <w:sz w:val="28"/>
          <w:szCs w:val="28"/>
        </w:rPr>
        <w:t xml:space="preserve">thực hiện nhiệm vụ hàng năm do cấp có thẩm quyền giao theo mã Chương 622; Ngành </w:t>
      </w:r>
      <w:r>
        <w:rPr>
          <w:i w:val="0"/>
          <w:sz w:val="28"/>
          <w:szCs w:val="28"/>
        </w:rPr>
        <w:t>79</w:t>
      </w:r>
      <w:r>
        <w:rPr>
          <w:i w:val="0"/>
          <w:sz w:val="28"/>
          <w:szCs w:val="28"/>
          <w:lang w:val="vi-VN"/>
        </w:rPr>
        <w:t>2</w:t>
      </w:r>
      <w:r w:rsidRPr="000323F2">
        <w:rPr>
          <w:i w:val="0"/>
          <w:sz w:val="28"/>
          <w:szCs w:val="28"/>
        </w:rPr>
        <w:t>; mã nguồn kinh phí</w:t>
      </w:r>
      <w:r>
        <w:rPr>
          <w:i w:val="0"/>
          <w:sz w:val="28"/>
          <w:szCs w:val="28"/>
          <w:lang w:val="vi-VN"/>
        </w:rPr>
        <w:t xml:space="preserve"> không giao tự chủ</w:t>
      </w:r>
      <w:r w:rsidR="00AD3AB2">
        <w:rPr>
          <w:i w:val="0"/>
          <w:sz w:val="28"/>
          <w:szCs w:val="28"/>
        </w:rPr>
        <w:t xml:space="preserve"> </w:t>
      </w:r>
      <w:r>
        <w:rPr>
          <w:i w:val="0"/>
          <w:sz w:val="28"/>
          <w:szCs w:val="28"/>
        </w:rPr>
        <w:t>12, 15</w:t>
      </w:r>
      <w:r w:rsidRPr="000323F2">
        <w:rPr>
          <w:i w:val="0"/>
          <w:sz w:val="28"/>
          <w:szCs w:val="28"/>
        </w:rPr>
        <w:t>.</w:t>
      </w:r>
    </w:p>
    <w:p w:rsidR="00A93E57" w:rsidRDefault="00A93E57" w:rsidP="008D458D">
      <w:pPr>
        <w:widowControl w:val="0"/>
        <w:ind w:firstLine="567"/>
        <w:jc w:val="both"/>
        <w:rPr>
          <w:b/>
          <w:spacing w:val="-14"/>
          <w:sz w:val="28"/>
          <w:szCs w:val="28"/>
          <w:lang w:val="vi-VN"/>
        </w:rPr>
      </w:pPr>
      <w:r w:rsidRPr="00A93E57">
        <w:rPr>
          <w:spacing w:val="-14"/>
          <w:sz w:val="28"/>
          <w:szCs w:val="28"/>
          <w:lang w:val="vi-VN"/>
        </w:rPr>
        <w:t xml:space="preserve">- KP mua sắm cơ sở vật chất: </w:t>
      </w:r>
      <w:r w:rsidR="00AD3AB2">
        <w:rPr>
          <w:b/>
          <w:spacing w:val="-14"/>
          <w:sz w:val="28"/>
          <w:szCs w:val="28"/>
        </w:rPr>
        <w:t>1.100</w:t>
      </w:r>
      <w:r w:rsidRPr="0071214F">
        <w:rPr>
          <w:b/>
          <w:spacing w:val="-14"/>
          <w:sz w:val="28"/>
          <w:szCs w:val="28"/>
          <w:lang w:val="vi-VN"/>
        </w:rPr>
        <w:t>.</w:t>
      </w:r>
      <w:r w:rsidR="004E29D8">
        <w:rPr>
          <w:b/>
          <w:spacing w:val="-14"/>
          <w:sz w:val="28"/>
          <w:szCs w:val="28"/>
          <w:lang w:val="vi-VN"/>
        </w:rPr>
        <w:t>000</w:t>
      </w:r>
      <w:r w:rsidRPr="0071214F">
        <w:rPr>
          <w:b/>
          <w:spacing w:val="-14"/>
          <w:sz w:val="28"/>
          <w:szCs w:val="28"/>
        </w:rPr>
        <w:t>.000 đồng</w:t>
      </w:r>
    </w:p>
    <w:p w:rsidR="008D458D" w:rsidRDefault="008D458D" w:rsidP="00CD4616">
      <w:pPr>
        <w:pStyle w:val="Normal13pt"/>
        <w:ind w:right="28"/>
        <w:jc w:val="both"/>
        <w:rPr>
          <w:b/>
          <w:i w:val="0"/>
          <w:sz w:val="28"/>
          <w:szCs w:val="28"/>
        </w:rPr>
      </w:pPr>
    </w:p>
    <w:p w:rsidR="002A1C1F" w:rsidRPr="000323F2" w:rsidRDefault="002A1C1F" w:rsidP="00CD4616">
      <w:pPr>
        <w:pStyle w:val="Normal13pt"/>
        <w:ind w:right="28"/>
        <w:jc w:val="both"/>
        <w:rPr>
          <w:i w:val="0"/>
          <w:sz w:val="28"/>
          <w:szCs w:val="28"/>
        </w:rPr>
      </w:pPr>
      <w:r>
        <w:rPr>
          <w:b/>
          <w:i w:val="0"/>
          <w:sz w:val="28"/>
          <w:szCs w:val="28"/>
          <w:lang w:val="vi-VN"/>
        </w:rPr>
        <w:lastRenderedPageBreak/>
        <w:t>3.</w:t>
      </w:r>
      <w:r w:rsidR="00AD3AB2">
        <w:rPr>
          <w:b/>
          <w:i w:val="0"/>
          <w:sz w:val="28"/>
          <w:szCs w:val="28"/>
        </w:rPr>
        <w:t xml:space="preserve"> </w:t>
      </w:r>
      <w:r w:rsidRPr="000323F2">
        <w:rPr>
          <w:b/>
          <w:i w:val="0"/>
          <w:sz w:val="28"/>
          <w:szCs w:val="28"/>
        </w:rPr>
        <w:t xml:space="preserve">Nguồn thu </w:t>
      </w:r>
      <w:r>
        <w:rPr>
          <w:b/>
          <w:i w:val="0"/>
          <w:sz w:val="28"/>
          <w:szCs w:val="28"/>
        </w:rPr>
        <w:t xml:space="preserve">dịch vụ </w:t>
      </w:r>
      <w:r w:rsidRPr="000323F2">
        <w:rPr>
          <w:b/>
          <w:i w:val="0"/>
          <w:sz w:val="28"/>
          <w:szCs w:val="28"/>
        </w:rPr>
        <w:t>sự nghiệp</w:t>
      </w:r>
    </w:p>
    <w:p w:rsidR="002A1C1F" w:rsidRPr="009550E5" w:rsidRDefault="00AC348F" w:rsidP="00AC348F">
      <w:pPr>
        <w:pStyle w:val="Normal13pt"/>
        <w:ind w:right="28" w:firstLine="567"/>
        <w:jc w:val="both"/>
        <w:rPr>
          <w:i w:val="0"/>
          <w:sz w:val="28"/>
          <w:szCs w:val="28"/>
        </w:rPr>
      </w:pPr>
      <w:r>
        <w:rPr>
          <w:i w:val="0"/>
          <w:sz w:val="28"/>
          <w:szCs w:val="28"/>
          <w:lang w:val="vi-VN"/>
        </w:rPr>
        <w:t xml:space="preserve">1. </w:t>
      </w:r>
      <w:r w:rsidR="002A1C1F" w:rsidRPr="009550E5">
        <w:rPr>
          <w:i w:val="0"/>
          <w:sz w:val="28"/>
          <w:szCs w:val="28"/>
        </w:rPr>
        <w:t xml:space="preserve">Nguồn thu dịch vụ sự nghiệp không sử dụng ngân sách nhà nước: </w:t>
      </w:r>
      <w:r w:rsidR="00AD3AB2">
        <w:rPr>
          <w:i w:val="0"/>
          <w:sz w:val="28"/>
          <w:szCs w:val="28"/>
        </w:rPr>
        <w:t>T</w:t>
      </w:r>
      <w:r w:rsidR="004E29D8">
        <w:rPr>
          <w:i w:val="0"/>
          <w:sz w:val="28"/>
          <w:szCs w:val="28"/>
          <w:lang w:val="vi-VN"/>
        </w:rPr>
        <w:t>iền học buổi 2</w:t>
      </w:r>
      <w:r w:rsidR="00AD3AB2">
        <w:rPr>
          <w:i w:val="0"/>
          <w:sz w:val="28"/>
          <w:szCs w:val="28"/>
        </w:rPr>
        <w:t>.</w:t>
      </w:r>
    </w:p>
    <w:p w:rsidR="002A1C1F" w:rsidRPr="00274DFD" w:rsidRDefault="00AC348F" w:rsidP="00AC348F">
      <w:pPr>
        <w:pStyle w:val="Normal13pt"/>
        <w:ind w:right="28" w:firstLine="567"/>
        <w:jc w:val="both"/>
        <w:rPr>
          <w:i w:val="0"/>
          <w:color w:val="FF0000"/>
          <w:sz w:val="28"/>
          <w:szCs w:val="28"/>
        </w:rPr>
      </w:pPr>
      <w:r>
        <w:rPr>
          <w:i w:val="0"/>
          <w:sz w:val="28"/>
          <w:szCs w:val="28"/>
          <w:lang w:val="vi-VN"/>
        </w:rPr>
        <w:t xml:space="preserve">2. </w:t>
      </w:r>
      <w:r w:rsidR="002A1C1F" w:rsidRPr="0023205E">
        <w:rPr>
          <w:i w:val="0"/>
          <w:sz w:val="28"/>
          <w:szCs w:val="28"/>
        </w:rPr>
        <w:t>Các khoản thu khác theo quy định của pháp luật như: thanh lý tài sản công nộp ngân sách nhà nước…</w:t>
      </w:r>
    </w:p>
    <w:p w:rsidR="00382122" w:rsidRPr="007506AB" w:rsidRDefault="00382122" w:rsidP="00CD4616">
      <w:pPr>
        <w:pStyle w:val="a3"/>
        <w:spacing w:before="0" w:after="0" w:line="240" w:lineRule="auto"/>
        <w:rPr>
          <w:sz w:val="28"/>
          <w:szCs w:val="28"/>
          <w:u w:val="none"/>
          <w:lang w:val="fr-FR"/>
        </w:rPr>
      </w:pPr>
      <w:r w:rsidRPr="007506AB">
        <w:rPr>
          <w:sz w:val="28"/>
          <w:szCs w:val="28"/>
          <w:u w:val="none"/>
          <w:lang w:val="fr-FR"/>
        </w:rPr>
        <w:t>B. NỘI DUNG CHI</w:t>
      </w:r>
      <w:bookmarkEnd w:id="27"/>
      <w:bookmarkEnd w:id="28"/>
    </w:p>
    <w:p w:rsidR="00382122" w:rsidRDefault="00382122" w:rsidP="00CD4616">
      <w:pPr>
        <w:pStyle w:val="Dieu"/>
        <w:spacing w:before="0" w:after="0" w:line="240" w:lineRule="auto"/>
        <w:rPr>
          <w:u w:val="none"/>
        </w:rPr>
      </w:pPr>
      <w:bookmarkStart w:id="29" w:name="_Toc280793439"/>
      <w:bookmarkStart w:id="30" w:name="_Toc313349457"/>
      <w:bookmarkStart w:id="31" w:name="_Toc313350023"/>
      <w:bookmarkStart w:id="32" w:name="_Toc313350122"/>
      <w:r w:rsidRPr="007506AB">
        <w:rPr>
          <w:u w:val="none"/>
        </w:rPr>
        <w:t xml:space="preserve">Điều </w:t>
      </w:r>
      <w:r w:rsidR="00680461">
        <w:rPr>
          <w:u w:val="none"/>
          <w:lang w:val="vi-VN"/>
        </w:rPr>
        <w:t>7</w:t>
      </w:r>
      <w:r w:rsidR="001252DF">
        <w:rPr>
          <w:u w:val="none"/>
          <w:lang w:val="vi-VN"/>
        </w:rPr>
        <w:t>.</w:t>
      </w:r>
      <w:r w:rsidRPr="007506AB">
        <w:rPr>
          <w:u w:val="none"/>
        </w:rPr>
        <w:t xml:space="preserve"> Nội dung chi hoạt động thường xuyên giao tự chủ của </w:t>
      </w:r>
      <w:bookmarkEnd w:id="29"/>
      <w:bookmarkEnd w:id="30"/>
      <w:bookmarkEnd w:id="31"/>
      <w:bookmarkEnd w:id="32"/>
      <w:r w:rsidRPr="007506AB">
        <w:rPr>
          <w:u w:val="none"/>
        </w:rPr>
        <w:t>ĐV.</w:t>
      </w:r>
    </w:p>
    <w:p w:rsidR="00D02373" w:rsidRPr="00D02373" w:rsidRDefault="00D02373" w:rsidP="00D02373">
      <w:pPr>
        <w:spacing w:line="320" w:lineRule="exact"/>
        <w:ind w:firstLine="567"/>
        <w:jc w:val="both"/>
        <w:rPr>
          <w:sz w:val="28"/>
          <w:szCs w:val="28"/>
          <w:lang w:val="nl-NL"/>
        </w:rPr>
      </w:pPr>
      <w:bookmarkStart w:id="33" w:name="_Toc280793440"/>
      <w:bookmarkStart w:id="34" w:name="_Toc313349458"/>
      <w:bookmarkStart w:id="35" w:name="_Toc313350024"/>
      <w:bookmarkStart w:id="36" w:name="_Toc313350123"/>
      <w:r w:rsidRPr="00D02373">
        <w:rPr>
          <w:bCs/>
          <w:color w:val="000000"/>
          <w:sz w:val="28"/>
          <w:szCs w:val="28"/>
          <w:lang w:val="nl-NL"/>
        </w:rPr>
        <w:t>C</w:t>
      </w:r>
      <w:r w:rsidRPr="00D02373">
        <w:rPr>
          <w:color w:val="000000"/>
          <w:sz w:val="28"/>
          <w:szCs w:val="28"/>
          <w:lang w:val="nl-NL"/>
        </w:rPr>
        <w:t>ăn cứ vào nguồn thu nêu trên, đơn vị lập kế hoạch chi tương ứng với các nguồn thu cụ thể như: Chi lương, các khoản phụ cấp, các khoản đóng góp theo lương; công tác phí; văn phòng phẩm; hội nghị phí; điện thoại; điện thắp sáng; nước sinh hoạt; phí duy trì trang web; duy trì tên miền; phần mềm tập trung QLTSCĐ; phần mềm quản lý trường học và thanh toán không dùng tiền mặt; Nâng cấp trang TT điện tử nhà trường, dịch vụ an toàn an ninh dữ liệu điện tử; chi phí thuê mướn khác; chi tiếp khách; sửa chữa tài sản; chi hoạt động nghiệp vụ thường xuyên khác, …</w:t>
      </w:r>
    </w:p>
    <w:p w:rsidR="00D02373" w:rsidRPr="00D02373" w:rsidRDefault="00D02373" w:rsidP="00D02373">
      <w:pPr>
        <w:spacing w:line="320" w:lineRule="exact"/>
        <w:ind w:firstLine="567"/>
        <w:jc w:val="both"/>
        <w:rPr>
          <w:color w:val="000000"/>
          <w:sz w:val="28"/>
          <w:szCs w:val="28"/>
          <w:lang w:val="nl-NL"/>
        </w:rPr>
      </w:pPr>
      <w:r w:rsidRPr="00D02373">
        <w:rPr>
          <w:color w:val="000000"/>
          <w:sz w:val="28"/>
          <w:szCs w:val="28"/>
          <w:lang w:val="nl-NL"/>
        </w:rPr>
        <w:t>Hiệu trưởng quy định cụ thể mức chi trong quy chế chi tiêu nội bộ của đơn vị. Trong đó quy định cụ thể mức chi bằng hoặc thấp hơn mức chi do Nhà nước quy định trong phạm vi nguồn thu được sử dụng và công khai thực hiện trong đơn vị. Quy chế chi tiêu nội bộ là căn cứ để Hiệu trưởng điều hành việc sử dụng, quyết toán kinh phí từ ngân sách và nguồn thu sự nghiệp của đơn vị.</w:t>
      </w:r>
    </w:p>
    <w:p w:rsidR="00382122" w:rsidRPr="007506AB" w:rsidRDefault="00382122" w:rsidP="00473704">
      <w:pPr>
        <w:tabs>
          <w:tab w:val="left" w:pos="1040"/>
        </w:tabs>
        <w:jc w:val="both"/>
        <w:rPr>
          <w:sz w:val="28"/>
          <w:szCs w:val="28"/>
          <w:lang w:val="fr-FR"/>
        </w:rPr>
      </w:pPr>
      <w:r w:rsidRPr="007506AB">
        <w:rPr>
          <w:b/>
          <w:sz w:val="28"/>
          <w:szCs w:val="28"/>
        </w:rPr>
        <w:t xml:space="preserve">Điều </w:t>
      </w:r>
      <w:r w:rsidR="00680461">
        <w:rPr>
          <w:b/>
          <w:sz w:val="28"/>
          <w:szCs w:val="28"/>
          <w:lang w:val="vi-VN"/>
        </w:rPr>
        <w:t>8</w:t>
      </w:r>
      <w:r w:rsidR="001252DF">
        <w:rPr>
          <w:b/>
          <w:sz w:val="28"/>
          <w:szCs w:val="28"/>
          <w:lang w:val="vi-VN"/>
        </w:rPr>
        <w:t>.</w:t>
      </w:r>
      <w:bookmarkEnd w:id="33"/>
      <w:bookmarkEnd w:id="34"/>
      <w:bookmarkEnd w:id="35"/>
      <w:bookmarkEnd w:id="36"/>
      <w:r w:rsidRPr="007506AB">
        <w:rPr>
          <w:b/>
          <w:sz w:val="28"/>
          <w:szCs w:val="28"/>
          <w:lang w:val="fr-FR"/>
        </w:rPr>
        <w:t xml:space="preserve">Chi lương, các khoản phụ cấp và các khoản đóng góp theo lương do nhà nước qui định; chi </w:t>
      </w:r>
      <w:r w:rsidR="00480F2A">
        <w:rPr>
          <w:b/>
          <w:sz w:val="28"/>
          <w:szCs w:val="28"/>
          <w:lang w:val="fr-FR"/>
        </w:rPr>
        <w:t>tiền công theo hợp đồng vụ việc</w:t>
      </w:r>
      <w:r w:rsidRPr="007506AB">
        <w:rPr>
          <w:sz w:val="28"/>
          <w:szCs w:val="28"/>
          <w:lang w:val="fr-FR"/>
        </w:rPr>
        <w:t>.</w:t>
      </w:r>
    </w:p>
    <w:p w:rsidR="00382122" w:rsidRPr="00FA0127" w:rsidRDefault="00382122" w:rsidP="00473704">
      <w:pPr>
        <w:tabs>
          <w:tab w:val="left" w:pos="0"/>
        </w:tabs>
        <w:jc w:val="both"/>
        <w:rPr>
          <w:sz w:val="28"/>
          <w:szCs w:val="28"/>
          <w:lang w:val="vi-VN"/>
        </w:rPr>
      </w:pPr>
      <w:r w:rsidRPr="007506AB">
        <w:rPr>
          <w:b/>
          <w:sz w:val="28"/>
          <w:szCs w:val="28"/>
          <w:lang w:val="fr-FR"/>
        </w:rPr>
        <w:t>1. Lương cơ bản</w:t>
      </w:r>
      <w:r w:rsidRPr="007506AB">
        <w:rPr>
          <w:sz w:val="28"/>
          <w:szCs w:val="28"/>
          <w:lang w:val="fr-FR"/>
        </w:rPr>
        <w:t xml:space="preserve"> theo hệ số ngạch bậc của cán bộ viên chức trong biên chế và hợp đồng dài hạn được ĐV</w:t>
      </w:r>
      <w:r w:rsidR="008D458D">
        <w:rPr>
          <w:sz w:val="28"/>
          <w:szCs w:val="28"/>
          <w:lang w:val="fr-FR"/>
        </w:rPr>
        <w:t xml:space="preserve"> </w:t>
      </w:r>
      <w:r w:rsidRPr="007506AB">
        <w:rPr>
          <w:sz w:val="28"/>
          <w:szCs w:val="28"/>
          <w:lang w:val="fr-FR"/>
        </w:rPr>
        <w:t>chi trả hàng tháng theo quy định trên cơ sở hệ số lương và mức lương cơ sở do nhà  nước quy định</w:t>
      </w:r>
      <w:r>
        <w:rPr>
          <w:sz w:val="28"/>
          <w:szCs w:val="28"/>
          <w:lang w:val="fr-FR"/>
        </w:rPr>
        <w:t xml:space="preserve">. </w:t>
      </w:r>
    </w:p>
    <w:p w:rsidR="008566D6" w:rsidRPr="00667EB2" w:rsidRDefault="00A334FF" w:rsidP="00473704">
      <w:pPr>
        <w:tabs>
          <w:tab w:val="left" w:pos="0"/>
        </w:tabs>
        <w:jc w:val="both"/>
        <w:rPr>
          <w:b/>
          <w:sz w:val="28"/>
          <w:szCs w:val="28"/>
          <w:lang w:val="fr-FR"/>
        </w:rPr>
      </w:pPr>
      <w:r>
        <w:rPr>
          <w:b/>
          <w:sz w:val="28"/>
          <w:szCs w:val="28"/>
          <w:lang w:val="fr-FR"/>
        </w:rPr>
        <w:t>2</w:t>
      </w:r>
      <w:r w:rsidR="008566D6" w:rsidRPr="00667EB2">
        <w:rPr>
          <w:b/>
          <w:sz w:val="28"/>
          <w:szCs w:val="28"/>
          <w:lang w:val="fr-FR"/>
        </w:rPr>
        <w:t>. Các khoản phụ cấp có tính chất lương</w:t>
      </w:r>
    </w:p>
    <w:p w:rsidR="008566D6" w:rsidRPr="00667EB2" w:rsidRDefault="00A334FF" w:rsidP="00473704">
      <w:pPr>
        <w:pStyle w:val="A6"/>
        <w:spacing w:before="0" w:after="0" w:line="240" w:lineRule="auto"/>
        <w:rPr>
          <w:sz w:val="28"/>
          <w:szCs w:val="28"/>
          <w:lang w:val="fr-FR"/>
        </w:rPr>
      </w:pPr>
      <w:bookmarkStart w:id="37" w:name="_Toc313349460"/>
      <w:r>
        <w:rPr>
          <w:sz w:val="28"/>
          <w:szCs w:val="28"/>
          <w:lang w:val="fr-FR"/>
        </w:rPr>
        <w:t>2</w:t>
      </w:r>
      <w:r w:rsidR="008566D6" w:rsidRPr="00667EB2">
        <w:rPr>
          <w:sz w:val="28"/>
          <w:szCs w:val="28"/>
          <w:lang w:val="fr-FR"/>
        </w:rPr>
        <w:t>.1. Phụ cấp chức vụ hưởng theo chức danh</w:t>
      </w:r>
      <w:bookmarkEnd w:id="37"/>
    </w:p>
    <w:p w:rsidR="008566D6" w:rsidRDefault="008566D6" w:rsidP="00473704">
      <w:pPr>
        <w:ind w:firstLine="567"/>
        <w:jc w:val="both"/>
        <w:rPr>
          <w:sz w:val="28"/>
          <w:szCs w:val="28"/>
          <w:lang w:val="fr-FR"/>
        </w:rPr>
      </w:pPr>
      <w:r w:rsidRPr="00667EB2">
        <w:rPr>
          <w:sz w:val="28"/>
          <w:szCs w:val="28"/>
          <w:lang w:val="fr-FR"/>
        </w:rPr>
        <w:t>Thực hiện theo Thông tư số 33/2005/TT-BGD&amp; ĐT ngày 08 tháng 12 năm 2005 của Bộ Giáo dục và Đào tạo về việc hướng dẫn tạm thời thực hiện chế độ phụ cấp lãnh đạo trong các cơ sở giáo dục công lập</w:t>
      </w:r>
      <w:r w:rsidR="00B9495C">
        <w:rPr>
          <w:sz w:val="28"/>
          <w:szCs w:val="28"/>
          <w:lang w:val="fr-FR"/>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244"/>
        <w:gridCol w:w="4230"/>
      </w:tblGrid>
      <w:tr w:rsidR="00573FC5" w:rsidRPr="00573FC5" w:rsidTr="00C44568">
        <w:tc>
          <w:tcPr>
            <w:tcW w:w="814" w:type="dxa"/>
            <w:tcBorders>
              <w:top w:val="single" w:sz="4" w:space="0" w:color="auto"/>
              <w:left w:val="single" w:sz="4" w:space="0" w:color="auto"/>
              <w:bottom w:val="single" w:sz="4" w:space="0" w:color="auto"/>
              <w:right w:val="single" w:sz="4" w:space="0" w:color="auto"/>
            </w:tcBorders>
            <w:vAlign w:val="center"/>
            <w:hideMark/>
          </w:tcPr>
          <w:p w:rsidR="008566D6" w:rsidRPr="00573FC5" w:rsidRDefault="008566D6" w:rsidP="00F94620">
            <w:pPr>
              <w:tabs>
                <w:tab w:val="left" w:pos="1040"/>
              </w:tabs>
              <w:spacing w:line="360" w:lineRule="auto"/>
              <w:jc w:val="both"/>
              <w:rPr>
                <w:b/>
                <w:color w:val="000000" w:themeColor="text1"/>
                <w:sz w:val="28"/>
                <w:szCs w:val="28"/>
              </w:rPr>
            </w:pPr>
            <w:r w:rsidRPr="00573FC5">
              <w:rPr>
                <w:b/>
                <w:color w:val="000000" w:themeColor="text1"/>
                <w:sz w:val="28"/>
                <w:szCs w:val="28"/>
              </w:rPr>
              <w:t>STT</w:t>
            </w:r>
          </w:p>
        </w:tc>
        <w:tc>
          <w:tcPr>
            <w:tcW w:w="4244" w:type="dxa"/>
            <w:tcBorders>
              <w:top w:val="single" w:sz="4" w:space="0" w:color="auto"/>
              <w:left w:val="single" w:sz="4" w:space="0" w:color="auto"/>
              <w:bottom w:val="single" w:sz="4" w:space="0" w:color="auto"/>
              <w:right w:val="single" w:sz="4" w:space="0" w:color="auto"/>
            </w:tcBorders>
            <w:vAlign w:val="center"/>
            <w:hideMark/>
          </w:tcPr>
          <w:p w:rsidR="008566D6" w:rsidRPr="00573FC5" w:rsidRDefault="008566D6" w:rsidP="00F94620">
            <w:pPr>
              <w:tabs>
                <w:tab w:val="left" w:pos="1040"/>
              </w:tabs>
              <w:spacing w:line="360" w:lineRule="auto"/>
              <w:ind w:right="-1211"/>
              <w:jc w:val="center"/>
              <w:rPr>
                <w:b/>
                <w:color w:val="000000" w:themeColor="text1"/>
                <w:sz w:val="28"/>
                <w:szCs w:val="28"/>
              </w:rPr>
            </w:pPr>
            <w:r w:rsidRPr="00573FC5">
              <w:rPr>
                <w:b/>
                <w:color w:val="000000" w:themeColor="text1"/>
                <w:sz w:val="28"/>
                <w:szCs w:val="28"/>
              </w:rPr>
              <w:t>Chức vụ lãnh đạo</w:t>
            </w:r>
          </w:p>
        </w:tc>
        <w:tc>
          <w:tcPr>
            <w:tcW w:w="4230" w:type="dxa"/>
            <w:tcBorders>
              <w:top w:val="single" w:sz="4" w:space="0" w:color="auto"/>
              <w:left w:val="single" w:sz="4" w:space="0" w:color="auto"/>
              <w:bottom w:val="single" w:sz="4" w:space="0" w:color="auto"/>
              <w:right w:val="single" w:sz="4" w:space="0" w:color="auto"/>
            </w:tcBorders>
            <w:vAlign w:val="center"/>
            <w:hideMark/>
          </w:tcPr>
          <w:p w:rsidR="008566D6" w:rsidRPr="00573FC5" w:rsidRDefault="008566D6" w:rsidP="00F94620">
            <w:pPr>
              <w:tabs>
                <w:tab w:val="left" w:pos="1040"/>
              </w:tabs>
              <w:spacing w:line="360" w:lineRule="auto"/>
              <w:jc w:val="center"/>
              <w:rPr>
                <w:b/>
                <w:color w:val="000000" w:themeColor="text1"/>
                <w:sz w:val="28"/>
                <w:szCs w:val="28"/>
              </w:rPr>
            </w:pPr>
            <w:r w:rsidRPr="00573FC5">
              <w:rPr>
                <w:b/>
                <w:color w:val="000000" w:themeColor="text1"/>
                <w:sz w:val="28"/>
                <w:szCs w:val="28"/>
              </w:rPr>
              <w:t>Hệ số phụ cấp chức vụ tính trên lương cơ bản có tính BH</w:t>
            </w:r>
          </w:p>
        </w:tc>
      </w:tr>
      <w:tr w:rsidR="00573FC5" w:rsidRPr="00573FC5" w:rsidTr="00C44568">
        <w:tc>
          <w:tcPr>
            <w:tcW w:w="814" w:type="dxa"/>
            <w:tcBorders>
              <w:top w:val="single" w:sz="4" w:space="0" w:color="auto"/>
              <w:left w:val="single" w:sz="4" w:space="0" w:color="auto"/>
              <w:bottom w:val="single" w:sz="4" w:space="0" w:color="auto"/>
              <w:right w:val="single" w:sz="4" w:space="0" w:color="auto"/>
            </w:tcBorders>
            <w:hideMark/>
          </w:tcPr>
          <w:p w:rsidR="008566D6" w:rsidRPr="00573FC5" w:rsidRDefault="008566D6" w:rsidP="00AC348F">
            <w:pPr>
              <w:tabs>
                <w:tab w:val="left" w:pos="1040"/>
              </w:tabs>
              <w:spacing w:line="360" w:lineRule="auto"/>
              <w:jc w:val="center"/>
              <w:rPr>
                <w:color w:val="000000" w:themeColor="text1"/>
                <w:sz w:val="28"/>
                <w:szCs w:val="28"/>
              </w:rPr>
            </w:pPr>
            <w:r w:rsidRPr="00573FC5">
              <w:rPr>
                <w:color w:val="000000" w:themeColor="text1"/>
                <w:sz w:val="28"/>
                <w:szCs w:val="28"/>
              </w:rPr>
              <w:t>1</w:t>
            </w:r>
          </w:p>
        </w:tc>
        <w:tc>
          <w:tcPr>
            <w:tcW w:w="4244" w:type="dxa"/>
            <w:tcBorders>
              <w:top w:val="single" w:sz="4" w:space="0" w:color="auto"/>
              <w:left w:val="single" w:sz="4" w:space="0" w:color="auto"/>
              <w:bottom w:val="single" w:sz="4" w:space="0" w:color="auto"/>
              <w:right w:val="single" w:sz="4" w:space="0" w:color="auto"/>
            </w:tcBorders>
            <w:hideMark/>
          </w:tcPr>
          <w:p w:rsidR="008566D6" w:rsidRPr="00573FC5" w:rsidRDefault="008566D6" w:rsidP="00F94620">
            <w:pPr>
              <w:tabs>
                <w:tab w:val="left" w:pos="1040"/>
              </w:tabs>
              <w:spacing w:line="360" w:lineRule="auto"/>
              <w:jc w:val="both"/>
              <w:rPr>
                <w:color w:val="000000" w:themeColor="text1"/>
                <w:sz w:val="28"/>
                <w:szCs w:val="28"/>
              </w:rPr>
            </w:pPr>
            <w:r w:rsidRPr="00573FC5">
              <w:rPr>
                <w:color w:val="000000" w:themeColor="text1"/>
                <w:sz w:val="28"/>
                <w:szCs w:val="28"/>
              </w:rPr>
              <w:t xml:space="preserve">Hiệu trưởng </w:t>
            </w:r>
          </w:p>
        </w:tc>
        <w:tc>
          <w:tcPr>
            <w:tcW w:w="4230" w:type="dxa"/>
            <w:tcBorders>
              <w:top w:val="single" w:sz="4" w:space="0" w:color="auto"/>
              <w:left w:val="single" w:sz="4" w:space="0" w:color="auto"/>
              <w:bottom w:val="single" w:sz="4" w:space="0" w:color="auto"/>
              <w:right w:val="single" w:sz="4" w:space="0" w:color="auto"/>
            </w:tcBorders>
            <w:hideMark/>
          </w:tcPr>
          <w:p w:rsidR="008566D6" w:rsidRPr="00274DFD" w:rsidRDefault="00274DFD" w:rsidP="00C44568">
            <w:pPr>
              <w:tabs>
                <w:tab w:val="left" w:pos="1040"/>
              </w:tabs>
              <w:spacing w:line="360" w:lineRule="auto"/>
              <w:jc w:val="center"/>
              <w:rPr>
                <w:color w:val="000000" w:themeColor="text1"/>
                <w:sz w:val="28"/>
                <w:szCs w:val="28"/>
                <w:lang w:val="vi-VN"/>
              </w:rPr>
            </w:pPr>
            <w:r>
              <w:rPr>
                <w:color w:val="000000" w:themeColor="text1"/>
                <w:sz w:val="28"/>
                <w:szCs w:val="28"/>
                <w:lang w:val="vi-VN"/>
              </w:rPr>
              <w:t>0,5</w:t>
            </w:r>
          </w:p>
        </w:tc>
      </w:tr>
      <w:tr w:rsidR="00573FC5" w:rsidRPr="00573FC5" w:rsidTr="00C44568">
        <w:tc>
          <w:tcPr>
            <w:tcW w:w="814" w:type="dxa"/>
            <w:tcBorders>
              <w:top w:val="single" w:sz="4" w:space="0" w:color="auto"/>
              <w:left w:val="single" w:sz="4" w:space="0" w:color="auto"/>
              <w:bottom w:val="single" w:sz="4" w:space="0" w:color="auto"/>
              <w:right w:val="single" w:sz="4" w:space="0" w:color="auto"/>
            </w:tcBorders>
            <w:hideMark/>
          </w:tcPr>
          <w:p w:rsidR="008566D6" w:rsidRPr="00573FC5" w:rsidRDefault="008566D6" w:rsidP="00AC348F">
            <w:pPr>
              <w:tabs>
                <w:tab w:val="left" w:pos="1040"/>
              </w:tabs>
              <w:spacing w:line="360" w:lineRule="auto"/>
              <w:jc w:val="center"/>
              <w:rPr>
                <w:color w:val="000000" w:themeColor="text1"/>
                <w:sz w:val="28"/>
                <w:szCs w:val="28"/>
              </w:rPr>
            </w:pPr>
            <w:r w:rsidRPr="00573FC5">
              <w:rPr>
                <w:color w:val="000000" w:themeColor="text1"/>
                <w:sz w:val="28"/>
                <w:szCs w:val="28"/>
              </w:rPr>
              <w:t>2</w:t>
            </w:r>
          </w:p>
        </w:tc>
        <w:tc>
          <w:tcPr>
            <w:tcW w:w="4244" w:type="dxa"/>
            <w:tcBorders>
              <w:top w:val="single" w:sz="4" w:space="0" w:color="auto"/>
              <w:left w:val="single" w:sz="4" w:space="0" w:color="auto"/>
              <w:bottom w:val="single" w:sz="4" w:space="0" w:color="auto"/>
              <w:right w:val="single" w:sz="4" w:space="0" w:color="auto"/>
            </w:tcBorders>
            <w:hideMark/>
          </w:tcPr>
          <w:p w:rsidR="008566D6" w:rsidRPr="00573FC5" w:rsidRDefault="008566D6" w:rsidP="00F94620">
            <w:pPr>
              <w:tabs>
                <w:tab w:val="left" w:pos="1040"/>
              </w:tabs>
              <w:spacing w:line="360" w:lineRule="auto"/>
              <w:jc w:val="both"/>
              <w:rPr>
                <w:color w:val="000000" w:themeColor="text1"/>
                <w:sz w:val="28"/>
                <w:szCs w:val="28"/>
              </w:rPr>
            </w:pPr>
            <w:r w:rsidRPr="00573FC5">
              <w:rPr>
                <w:color w:val="000000" w:themeColor="text1"/>
                <w:sz w:val="28"/>
                <w:szCs w:val="28"/>
              </w:rPr>
              <w:t xml:space="preserve">Hiệu phó </w:t>
            </w:r>
          </w:p>
        </w:tc>
        <w:tc>
          <w:tcPr>
            <w:tcW w:w="4230" w:type="dxa"/>
            <w:tcBorders>
              <w:top w:val="single" w:sz="4" w:space="0" w:color="auto"/>
              <w:left w:val="single" w:sz="4" w:space="0" w:color="auto"/>
              <w:bottom w:val="single" w:sz="4" w:space="0" w:color="auto"/>
              <w:right w:val="single" w:sz="4" w:space="0" w:color="auto"/>
            </w:tcBorders>
            <w:hideMark/>
          </w:tcPr>
          <w:p w:rsidR="008566D6" w:rsidRPr="00274DFD" w:rsidRDefault="00274DFD" w:rsidP="00C44568">
            <w:pPr>
              <w:tabs>
                <w:tab w:val="left" w:pos="1040"/>
              </w:tabs>
              <w:spacing w:line="360" w:lineRule="auto"/>
              <w:jc w:val="center"/>
              <w:rPr>
                <w:color w:val="000000" w:themeColor="text1"/>
                <w:sz w:val="28"/>
                <w:szCs w:val="28"/>
                <w:lang w:val="vi-VN"/>
              </w:rPr>
            </w:pPr>
            <w:r>
              <w:rPr>
                <w:color w:val="000000" w:themeColor="text1"/>
                <w:sz w:val="28"/>
                <w:szCs w:val="28"/>
                <w:lang w:val="vi-VN"/>
              </w:rPr>
              <w:t>0,4</w:t>
            </w:r>
          </w:p>
        </w:tc>
      </w:tr>
      <w:tr w:rsidR="00F13F8F" w:rsidRPr="00573FC5" w:rsidTr="00C44568">
        <w:tc>
          <w:tcPr>
            <w:tcW w:w="814" w:type="dxa"/>
            <w:tcBorders>
              <w:top w:val="single" w:sz="4" w:space="0" w:color="auto"/>
              <w:left w:val="single" w:sz="4" w:space="0" w:color="auto"/>
              <w:bottom w:val="single" w:sz="4" w:space="0" w:color="auto"/>
              <w:right w:val="single" w:sz="4" w:space="0" w:color="auto"/>
            </w:tcBorders>
          </w:tcPr>
          <w:p w:rsidR="00F13F8F" w:rsidRPr="00AC348F" w:rsidRDefault="00AC348F" w:rsidP="00AC348F">
            <w:pPr>
              <w:tabs>
                <w:tab w:val="left" w:pos="1040"/>
              </w:tabs>
              <w:spacing w:line="360" w:lineRule="auto"/>
              <w:jc w:val="center"/>
              <w:rPr>
                <w:sz w:val="28"/>
                <w:szCs w:val="28"/>
                <w:lang w:val="vi-VN"/>
              </w:rPr>
            </w:pPr>
            <w:r w:rsidRPr="00AC348F">
              <w:rPr>
                <w:sz w:val="28"/>
                <w:szCs w:val="28"/>
                <w:lang w:val="vi-VN"/>
              </w:rPr>
              <w:t>3</w:t>
            </w:r>
          </w:p>
        </w:tc>
        <w:tc>
          <w:tcPr>
            <w:tcW w:w="4244" w:type="dxa"/>
            <w:tcBorders>
              <w:top w:val="single" w:sz="4" w:space="0" w:color="auto"/>
              <w:left w:val="single" w:sz="4" w:space="0" w:color="auto"/>
              <w:bottom w:val="single" w:sz="4" w:space="0" w:color="auto"/>
              <w:right w:val="single" w:sz="4" w:space="0" w:color="auto"/>
            </w:tcBorders>
          </w:tcPr>
          <w:p w:rsidR="00F13F8F" w:rsidRPr="00AC348F" w:rsidRDefault="00F13F8F" w:rsidP="00F94620">
            <w:pPr>
              <w:tabs>
                <w:tab w:val="left" w:pos="1040"/>
              </w:tabs>
              <w:spacing w:line="360" w:lineRule="auto"/>
              <w:jc w:val="both"/>
              <w:rPr>
                <w:sz w:val="28"/>
                <w:szCs w:val="28"/>
              </w:rPr>
            </w:pPr>
            <w:r w:rsidRPr="00AC348F">
              <w:rPr>
                <w:sz w:val="28"/>
                <w:szCs w:val="28"/>
              </w:rPr>
              <w:t>Tổ trưởng</w:t>
            </w:r>
          </w:p>
        </w:tc>
        <w:tc>
          <w:tcPr>
            <w:tcW w:w="4230" w:type="dxa"/>
            <w:tcBorders>
              <w:top w:val="single" w:sz="4" w:space="0" w:color="auto"/>
              <w:left w:val="single" w:sz="4" w:space="0" w:color="auto"/>
              <w:bottom w:val="single" w:sz="4" w:space="0" w:color="auto"/>
              <w:right w:val="single" w:sz="4" w:space="0" w:color="auto"/>
            </w:tcBorders>
          </w:tcPr>
          <w:p w:rsidR="00F13F8F" w:rsidRPr="00274DFD" w:rsidRDefault="00274DFD" w:rsidP="00C44568">
            <w:pPr>
              <w:tabs>
                <w:tab w:val="left" w:pos="1040"/>
              </w:tabs>
              <w:spacing w:line="360" w:lineRule="auto"/>
              <w:jc w:val="center"/>
              <w:rPr>
                <w:color w:val="000000" w:themeColor="text1"/>
                <w:sz w:val="28"/>
                <w:szCs w:val="28"/>
                <w:lang w:val="vi-VN"/>
              </w:rPr>
            </w:pPr>
            <w:r>
              <w:rPr>
                <w:color w:val="000000" w:themeColor="text1"/>
                <w:sz w:val="28"/>
                <w:szCs w:val="28"/>
                <w:lang w:val="vi-VN"/>
              </w:rPr>
              <w:t>0,2</w:t>
            </w:r>
          </w:p>
        </w:tc>
      </w:tr>
      <w:tr w:rsidR="00F13F8F" w:rsidRPr="00573FC5" w:rsidTr="00C44568">
        <w:tc>
          <w:tcPr>
            <w:tcW w:w="814" w:type="dxa"/>
            <w:tcBorders>
              <w:top w:val="single" w:sz="4" w:space="0" w:color="auto"/>
              <w:left w:val="single" w:sz="4" w:space="0" w:color="auto"/>
              <w:bottom w:val="single" w:sz="4" w:space="0" w:color="auto"/>
              <w:right w:val="single" w:sz="4" w:space="0" w:color="auto"/>
            </w:tcBorders>
          </w:tcPr>
          <w:p w:rsidR="00F13F8F" w:rsidRPr="00AC348F" w:rsidRDefault="00AC348F" w:rsidP="00AC348F">
            <w:pPr>
              <w:tabs>
                <w:tab w:val="left" w:pos="1040"/>
              </w:tabs>
              <w:spacing w:line="360" w:lineRule="auto"/>
              <w:jc w:val="center"/>
              <w:rPr>
                <w:sz w:val="28"/>
                <w:szCs w:val="28"/>
                <w:lang w:val="vi-VN"/>
              </w:rPr>
            </w:pPr>
            <w:r w:rsidRPr="00AC348F">
              <w:rPr>
                <w:sz w:val="28"/>
                <w:szCs w:val="28"/>
                <w:lang w:val="vi-VN"/>
              </w:rPr>
              <w:t>4</w:t>
            </w:r>
          </w:p>
        </w:tc>
        <w:tc>
          <w:tcPr>
            <w:tcW w:w="4244" w:type="dxa"/>
            <w:tcBorders>
              <w:top w:val="single" w:sz="4" w:space="0" w:color="auto"/>
              <w:left w:val="single" w:sz="4" w:space="0" w:color="auto"/>
              <w:bottom w:val="single" w:sz="4" w:space="0" w:color="auto"/>
              <w:right w:val="single" w:sz="4" w:space="0" w:color="auto"/>
            </w:tcBorders>
          </w:tcPr>
          <w:p w:rsidR="00F13F8F" w:rsidRPr="00AC348F" w:rsidRDefault="00F13F8F" w:rsidP="00F94620">
            <w:pPr>
              <w:tabs>
                <w:tab w:val="left" w:pos="1040"/>
              </w:tabs>
              <w:spacing w:line="360" w:lineRule="auto"/>
              <w:jc w:val="both"/>
              <w:rPr>
                <w:sz w:val="28"/>
                <w:szCs w:val="28"/>
              </w:rPr>
            </w:pPr>
            <w:r w:rsidRPr="00AC348F">
              <w:rPr>
                <w:sz w:val="28"/>
                <w:szCs w:val="28"/>
              </w:rPr>
              <w:t>Tổ phó</w:t>
            </w:r>
          </w:p>
        </w:tc>
        <w:tc>
          <w:tcPr>
            <w:tcW w:w="4230" w:type="dxa"/>
            <w:tcBorders>
              <w:top w:val="single" w:sz="4" w:space="0" w:color="auto"/>
              <w:left w:val="single" w:sz="4" w:space="0" w:color="auto"/>
              <w:bottom w:val="single" w:sz="4" w:space="0" w:color="auto"/>
              <w:right w:val="single" w:sz="4" w:space="0" w:color="auto"/>
            </w:tcBorders>
          </w:tcPr>
          <w:p w:rsidR="00F13F8F" w:rsidRPr="00274DFD" w:rsidRDefault="00274DFD" w:rsidP="00C44568">
            <w:pPr>
              <w:tabs>
                <w:tab w:val="left" w:pos="1040"/>
              </w:tabs>
              <w:spacing w:line="360" w:lineRule="auto"/>
              <w:jc w:val="center"/>
              <w:rPr>
                <w:color w:val="000000" w:themeColor="text1"/>
                <w:sz w:val="28"/>
                <w:szCs w:val="28"/>
                <w:lang w:val="vi-VN"/>
              </w:rPr>
            </w:pPr>
            <w:r>
              <w:rPr>
                <w:color w:val="000000" w:themeColor="text1"/>
                <w:sz w:val="28"/>
                <w:szCs w:val="28"/>
                <w:lang w:val="vi-VN"/>
              </w:rPr>
              <w:t>0,15</w:t>
            </w:r>
          </w:p>
        </w:tc>
      </w:tr>
    </w:tbl>
    <w:p w:rsidR="008566D6" w:rsidRPr="00667EB2" w:rsidRDefault="008566D6" w:rsidP="00473704">
      <w:pPr>
        <w:ind w:firstLine="567"/>
        <w:jc w:val="both"/>
        <w:rPr>
          <w:sz w:val="28"/>
          <w:szCs w:val="28"/>
        </w:rPr>
      </w:pPr>
      <w:r w:rsidRPr="00667EB2">
        <w:rPr>
          <w:sz w:val="28"/>
          <w:szCs w:val="28"/>
        </w:rPr>
        <w:t>Phụ cấp chức vụ được chi trả cùng kỳ lương hàng tháng và dùng để đóng, hưởng chế độ bảo hiểm.</w:t>
      </w:r>
    </w:p>
    <w:p w:rsidR="008566D6" w:rsidRPr="00667EB2" w:rsidRDefault="008566D6" w:rsidP="00473704">
      <w:pPr>
        <w:tabs>
          <w:tab w:val="left" w:pos="180"/>
          <w:tab w:val="left" w:pos="540"/>
        </w:tabs>
        <w:jc w:val="both"/>
        <w:rPr>
          <w:b/>
          <w:i/>
          <w:sz w:val="28"/>
          <w:szCs w:val="28"/>
        </w:rPr>
      </w:pPr>
      <w:r w:rsidRPr="00667EB2">
        <w:rPr>
          <w:sz w:val="28"/>
          <w:szCs w:val="28"/>
        </w:rPr>
        <w:tab/>
      </w:r>
      <w:r w:rsidR="00A334FF">
        <w:rPr>
          <w:b/>
          <w:i/>
          <w:sz w:val="28"/>
          <w:szCs w:val="28"/>
        </w:rPr>
        <w:t>2</w:t>
      </w:r>
      <w:r w:rsidRPr="00667EB2">
        <w:rPr>
          <w:b/>
          <w:i/>
          <w:sz w:val="28"/>
          <w:szCs w:val="28"/>
        </w:rPr>
        <w:t>.2. Phụ cấp ưu đãi ngành giáo dục</w:t>
      </w:r>
    </w:p>
    <w:p w:rsidR="008F16EE" w:rsidRDefault="008566D6" w:rsidP="008F16EE">
      <w:pPr>
        <w:spacing w:line="320" w:lineRule="exact"/>
        <w:ind w:firstLine="567"/>
        <w:jc w:val="both"/>
        <w:rPr>
          <w:color w:val="000000"/>
          <w:spacing w:val="-4"/>
          <w:sz w:val="28"/>
          <w:szCs w:val="28"/>
          <w:lang w:val="vi-VN"/>
        </w:rPr>
      </w:pPr>
      <w:r w:rsidRPr="00667EB2">
        <w:rPr>
          <w:sz w:val="28"/>
          <w:szCs w:val="28"/>
        </w:rPr>
        <w:t>Thực hiện theo Thông tư số 01/2006/TTLT-BGD-BNV-BTC ngày 23/01/2006 về chế độ ưu đãi đối với các nhà giáo đang trực tiếp giảng dạy trong các cơ sở giáo dục công lập</w:t>
      </w:r>
      <w:r w:rsidRPr="008F16EE">
        <w:rPr>
          <w:sz w:val="28"/>
          <w:szCs w:val="28"/>
        </w:rPr>
        <w:t xml:space="preserve">. </w:t>
      </w:r>
      <w:r w:rsidR="008F16EE" w:rsidRPr="008F16EE">
        <w:rPr>
          <w:color w:val="000000"/>
          <w:spacing w:val="-4"/>
          <w:sz w:val="28"/>
          <w:szCs w:val="28"/>
        </w:rPr>
        <w:t xml:space="preserve">Thông tư số 27/2018/TT-BGDĐT ngày 25/10/2018 </w:t>
      </w:r>
      <w:r w:rsidR="008F16EE" w:rsidRPr="008F16EE">
        <w:rPr>
          <w:color w:val="000000"/>
          <w:spacing w:val="-4"/>
          <w:sz w:val="28"/>
          <w:szCs w:val="28"/>
        </w:rPr>
        <w:lastRenderedPageBreak/>
        <w:t>của bộ Giáo dục &amp; Đào tạo về việc sửa đổi, bổ sung một số Điều của Thông tư liên tịch số 68/2001/TTLT-BGDĐT-BNV-BTC-BLĐTBXH và Thông tư liên tịch số 01/2006/TTLT-BGDĐT-BNV-BTC về chế độ phụ cấp ưu đãi đối với nhà giáo  đang trực tiếp giảng dạy trong các cơ sở giáo dục công lập.</w:t>
      </w:r>
    </w:p>
    <w:p w:rsidR="001E3870" w:rsidRPr="001E3870" w:rsidRDefault="001E3870" w:rsidP="001E3870">
      <w:pPr>
        <w:spacing w:line="320" w:lineRule="exact"/>
        <w:ind w:firstLine="567"/>
        <w:jc w:val="both"/>
        <w:rPr>
          <w:sz w:val="28"/>
          <w:szCs w:val="28"/>
        </w:rPr>
      </w:pPr>
      <w:r w:rsidRPr="001E3870">
        <w:rPr>
          <w:color w:val="000000"/>
          <w:sz w:val="28"/>
          <w:szCs w:val="28"/>
        </w:rPr>
        <w:t xml:space="preserve">Mức phụ cấp ưu đãi được hưởng = Mức lương tối thiểu chung x [hệ số lương theo ngạch, bậc hiện hưởng + hệ số phụ cấp chức vụ lãnh đạo (nếu có) + </w:t>
      </w:r>
      <w:r w:rsidRPr="001E3870">
        <w:rPr>
          <w:color w:val="000000"/>
          <w:spacing w:val="6"/>
          <w:sz w:val="28"/>
          <w:szCs w:val="28"/>
        </w:rPr>
        <w:t>% (quy theo hệ số) phụ cấp thâm niên vượt khung (nếu có)] x 35% phụ cấp ưu đãi</w:t>
      </w:r>
      <w:r w:rsidR="00AD3AB2">
        <w:rPr>
          <w:color w:val="000000"/>
          <w:spacing w:val="6"/>
          <w:sz w:val="28"/>
          <w:szCs w:val="28"/>
        </w:rPr>
        <w:t>.</w:t>
      </w:r>
    </w:p>
    <w:p w:rsidR="008566D6" w:rsidRDefault="008566D6" w:rsidP="00473704">
      <w:pPr>
        <w:tabs>
          <w:tab w:val="left" w:pos="360"/>
        </w:tabs>
        <w:ind w:firstLine="567"/>
        <w:jc w:val="both"/>
        <w:rPr>
          <w:i/>
          <w:sz w:val="28"/>
          <w:szCs w:val="28"/>
          <w:lang w:val="vi-VN"/>
        </w:rPr>
      </w:pPr>
      <w:r w:rsidRPr="00667EB2">
        <w:rPr>
          <w:i/>
          <w:sz w:val="28"/>
          <w:szCs w:val="28"/>
        </w:rPr>
        <w:t>+ Đối tượng áp dụng</w:t>
      </w:r>
    </w:p>
    <w:p w:rsidR="001E3870" w:rsidRPr="001E3870" w:rsidRDefault="001E3870" w:rsidP="001E3870">
      <w:pPr>
        <w:spacing w:line="320" w:lineRule="exact"/>
        <w:ind w:firstLine="567"/>
        <w:jc w:val="both"/>
        <w:rPr>
          <w:sz w:val="28"/>
          <w:szCs w:val="28"/>
        </w:rPr>
      </w:pPr>
      <w:r w:rsidRPr="001E3870">
        <w:rPr>
          <w:color w:val="000000"/>
          <w:sz w:val="28"/>
          <w:szCs w:val="28"/>
        </w:rPr>
        <w:t xml:space="preserve">- Giáo viên biên chế </w:t>
      </w:r>
    </w:p>
    <w:p w:rsidR="001E3870" w:rsidRPr="001E3870" w:rsidRDefault="001E3870" w:rsidP="001E3870">
      <w:pPr>
        <w:spacing w:line="320" w:lineRule="exact"/>
        <w:ind w:firstLine="567"/>
        <w:jc w:val="both"/>
        <w:rPr>
          <w:sz w:val="28"/>
          <w:szCs w:val="28"/>
        </w:rPr>
      </w:pPr>
      <w:r w:rsidRPr="001E3870">
        <w:rPr>
          <w:color w:val="000000"/>
          <w:sz w:val="28"/>
          <w:szCs w:val="28"/>
        </w:rPr>
        <w:t>- Cán bộ quản lý trực tiếp giảng dạy đủ định mức giờ dạy</w:t>
      </w:r>
    </w:p>
    <w:p w:rsidR="008566D6" w:rsidRPr="00667EB2" w:rsidRDefault="008566D6" w:rsidP="00473704">
      <w:pPr>
        <w:tabs>
          <w:tab w:val="left" w:pos="360"/>
        </w:tabs>
        <w:ind w:firstLine="562"/>
        <w:jc w:val="both"/>
        <w:rPr>
          <w:i/>
          <w:sz w:val="28"/>
          <w:szCs w:val="28"/>
        </w:rPr>
      </w:pPr>
      <w:r w:rsidRPr="00667EB2">
        <w:rPr>
          <w:i/>
          <w:sz w:val="28"/>
          <w:szCs w:val="28"/>
        </w:rPr>
        <w:t>+ Gi</w:t>
      </w:r>
      <w:r w:rsidR="00917BDE" w:rsidRPr="00667EB2">
        <w:rPr>
          <w:i/>
          <w:sz w:val="28"/>
          <w:szCs w:val="28"/>
        </w:rPr>
        <w:t>áo</w:t>
      </w:r>
      <w:r w:rsidRPr="00667EB2">
        <w:rPr>
          <w:i/>
          <w:sz w:val="28"/>
          <w:szCs w:val="28"/>
        </w:rPr>
        <w:t xml:space="preserve"> viên không được hưởng phụ cấp ưu đãi trong các trường hợp</w:t>
      </w:r>
    </w:p>
    <w:p w:rsidR="008566D6" w:rsidRPr="00667EB2" w:rsidRDefault="008566D6" w:rsidP="00473704">
      <w:pPr>
        <w:tabs>
          <w:tab w:val="left" w:pos="360"/>
        </w:tabs>
        <w:ind w:firstLine="562"/>
        <w:jc w:val="both"/>
        <w:rPr>
          <w:sz w:val="28"/>
          <w:szCs w:val="28"/>
        </w:rPr>
      </w:pPr>
      <w:r w:rsidRPr="00667EB2">
        <w:rPr>
          <w:sz w:val="28"/>
          <w:szCs w:val="28"/>
        </w:rPr>
        <w:t>- Thời gian đi công tác, học tập ở trong nước không tham gia giảng dạy liên tục trên 3 tháng;</w:t>
      </w:r>
    </w:p>
    <w:p w:rsidR="008566D6" w:rsidRPr="00667EB2" w:rsidRDefault="008566D6" w:rsidP="00473704">
      <w:pPr>
        <w:tabs>
          <w:tab w:val="left" w:pos="360"/>
        </w:tabs>
        <w:ind w:firstLine="562"/>
        <w:jc w:val="both"/>
        <w:rPr>
          <w:sz w:val="28"/>
          <w:szCs w:val="28"/>
        </w:rPr>
      </w:pPr>
      <w:r w:rsidRPr="00667EB2">
        <w:rPr>
          <w:sz w:val="28"/>
          <w:szCs w:val="28"/>
        </w:rPr>
        <w:t>- Thời gian nghỉ việc riêng không hưởng lương liên tục từ 01 tháng trở lên;</w:t>
      </w:r>
    </w:p>
    <w:p w:rsidR="008566D6" w:rsidRPr="00667EB2" w:rsidRDefault="008566D6" w:rsidP="00473704">
      <w:pPr>
        <w:tabs>
          <w:tab w:val="left" w:pos="360"/>
        </w:tabs>
        <w:ind w:firstLine="562"/>
        <w:jc w:val="both"/>
        <w:rPr>
          <w:sz w:val="28"/>
          <w:szCs w:val="28"/>
        </w:rPr>
      </w:pPr>
      <w:r w:rsidRPr="00667EB2">
        <w:rPr>
          <w:sz w:val="28"/>
          <w:szCs w:val="28"/>
        </w:rPr>
        <w:t>- Thời gian nghỉ ốm đau, thai sản vượt quá thời hạn theo quy định của Điều lệ bảo hiểm xã hội hiện hành;</w:t>
      </w:r>
    </w:p>
    <w:p w:rsidR="008566D6" w:rsidRPr="00667EB2" w:rsidRDefault="008566D6" w:rsidP="00473704">
      <w:pPr>
        <w:tabs>
          <w:tab w:val="left" w:pos="360"/>
        </w:tabs>
        <w:ind w:firstLine="562"/>
        <w:jc w:val="both"/>
        <w:rPr>
          <w:sz w:val="28"/>
          <w:szCs w:val="28"/>
        </w:rPr>
      </w:pPr>
      <w:r w:rsidRPr="00667EB2">
        <w:rPr>
          <w:sz w:val="28"/>
          <w:szCs w:val="28"/>
        </w:rPr>
        <w:t>- Trong thời gian bị đình chỉ dạy; bị kỷ luật từ cảnh cáo trở lên.</w:t>
      </w:r>
    </w:p>
    <w:p w:rsidR="008566D6" w:rsidRDefault="001D3EA0" w:rsidP="00473704">
      <w:pPr>
        <w:tabs>
          <w:tab w:val="left" w:pos="360"/>
        </w:tabs>
        <w:ind w:firstLine="562"/>
        <w:jc w:val="both"/>
        <w:rPr>
          <w:sz w:val="28"/>
          <w:szCs w:val="28"/>
        </w:rPr>
      </w:pPr>
      <w:r w:rsidRPr="00667EB2">
        <w:rPr>
          <w:sz w:val="28"/>
          <w:szCs w:val="28"/>
        </w:rPr>
        <w:t>- Những giáo</w:t>
      </w:r>
      <w:r w:rsidR="008566D6" w:rsidRPr="00667EB2">
        <w:rPr>
          <w:sz w:val="28"/>
          <w:szCs w:val="28"/>
        </w:rPr>
        <w:t xml:space="preserve"> viên được điều động làm công tác khác Nhà trường giao sẽ hưởng lương như cán bộ hành chính trong thời gian không tham gia giảng dạy.</w:t>
      </w:r>
    </w:p>
    <w:p w:rsidR="008566D6" w:rsidRPr="00667EB2" w:rsidRDefault="00DD7469" w:rsidP="00473704">
      <w:pPr>
        <w:tabs>
          <w:tab w:val="left" w:pos="360"/>
        </w:tabs>
        <w:jc w:val="both"/>
        <w:rPr>
          <w:b/>
          <w:i/>
          <w:sz w:val="28"/>
          <w:szCs w:val="28"/>
        </w:rPr>
      </w:pPr>
      <w:r>
        <w:rPr>
          <w:b/>
          <w:i/>
          <w:sz w:val="28"/>
          <w:szCs w:val="28"/>
        </w:rPr>
        <w:t>2</w:t>
      </w:r>
      <w:r w:rsidR="008566D6" w:rsidRPr="00667EB2">
        <w:rPr>
          <w:b/>
          <w:i/>
          <w:sz w:val="28"/>
          <w:szCs w:val="28"/>
        </w:rPr>
        <w:t xml:space="preserve">.3. Phụ cấp thâm niên cho nhà giáo </w:t>
      </w:r>
    </w:p>
    <w:p w:rsidR="008566D6" w:rsidRPr="00667EB2" w:rsidRDefault="008566D6" w:rsidP="00473704">
      <w:pPr>
        <w:ind w:firstLine="567"/>
        <w:jc w:val="both"/>
        <w:rPr>
          <w:sz w:val="28"/>
          <w:szCs w:val="28"/>
        </w:rPr>
      </w:pPr>
      <w:r w:rsidRPr="00667EB2">
        <w:rPr>
          <w:sz w:val="28"/>
          <w:szCs w:val="28"/>
        </w:rPr>
        <w:t xml:space="preserve">Thực hiện theo </w:t>
      </w:r>
      <w:r w:rsidR="00DD7469">
        <w:rPr>
          <w:sz w:val="28"/>
          <w:szCs w:val="28"/>
        </w:rPr>
        <w:t xml:space="preserve">Nghị định 77/NĐ </w:t>
      </w:r>
      <w:r w:rsidR="00AD3AB2">
        <w:rPr>
          <w:sz w:val="28"/>
          <w:szCs w:val="28"/>
        </w:rPr>
        <w:t xml:space="preserve">- </w:t>
      </w:r>
      <w:r w:rsidR="00DD7469">
        <w:rPr>
          <w:sz w:val="28"/>
          <w:szCs w:val="28"/>
        </w:rPr>
        <w:t xml:space="preserve">CP ngày </w:t>
      </w:r>
      <w:r w:rsidR="00DF353A">
        <w:rPr>
          <w:sz w:val="28"/>
          <w:szCs w:val="28"/>
          <w:lang w:val="vi-VN"/>
        </w:rPr>
        <w:t>0</w:t>
      </w:r>
      <w:r w:rsidR="00DD7469">
        <w:rPr>
          <w:sz w:val="28"/>
          <w:szCs w:val="28"/>
        </w:rPr>
        <w:t>1/8/2021 qui định chế độ phụ cấp thâm niên nhà giáo.</w:t>
      </w:r>
    </w:p>
    <w:p w:rsidR="008566D6" w:rsidRPr="00DD7469" w:rsidRDefault="008566D6" w:rsidP="00473704">
      <w:pPr>
        <w:ind w:firstLine="567"/>
        <w:jc w:val="both"/>
        <w:rPr>
          <w:b/>
          <w:i/>
          <w:sz w:val="28"/>
          <w:szCs w:val="28"/>
        </w:rPr>
      </w:pPr>
      <w:r w:rsidRPr="00DD7469">
        <w:rPr>
          <w:b/>
          <w:i/>
          <w:sz w:val="28"/>
          <w:szCs w:val="28"/>
        </w:rPr>
        <w:t xml:space="preserve">+ Đối tượng được hưởng </w:t>
      </w:r>
    </w:p>
    <w:p w:rsidR="008566D6" w:rsidRPr="000056D1" w:rsidRDefault="008566D6" w:rsidP="001756C8">
      <w:pPr>
        <w:ind w:firstLine="567"/>
        <w:jc w:val="both"/>
        <w:rPr>
          <w:spacing w:val="-8"/>
          <w:sz w:val="28"/>
          <w:szCs w:val="28"/>
        </w:rPr>
      </w:pPr>
      <w:r w:rsidRPr="000056D1">
        <w:rPr>
          <w:spacing w:val="-8"/>
          <w:sz w:val="28"/>
          <w:szCs w:val="28"/>
        </w:rPr>
        <w:t>- Gi</w:t>
      </w:r>
      <w:r w:rsidR="00917BDE" w:rsidRPr="000056D1">
        <w:rPr>
          <w:spacing w:val="-8"/>
          <w:sz w:val="28"/>
          <w:szCs w:val="28"/>
        </w:rPr>
        <w:t>áo</w:t>
      </w:r>
      <w:r w:rsidRPr="000056D1">
        <w:rPr>
          <w:spacing w:val="-8"/>
          <w:sz w:val="28"/>
          <w:szCs w:val="28"/>
        </w:rPr>
        <w:t xml:space="preserve"> viên đang trong biên chế trả lương của nhà trường làm nhiệm vụ giảng dạy</w:t>
      </w:r>
      <w:r w:rsidR="00917BDE" w:rsidRPr="000056D1">
        <w:rPr>
          <w:spacing w:val="-8"/>
          <w:sz w:val="28"/>
          <w:szCs w:val="28"/>
        </w:rPr>
        <w:t>.</w:t>
      </w:r>
    </w:p>
    <w:p w:rsidR="008566D6" w:rsidRPr="00DD7469" w:rsidRDefault="008566D6" w:rsidP="00F410B5">
      <w:pPr>
        <w:ind w:firstLine="567"/>
        <w:rPr>
          <w:b/>
          <w:i/>
          <w:sz w:val="28"/>
          <w:szCs w:val="28"/>
        </w:rPr>
      </w:pPr>
      <w:r w:rsidRPr="00DD7469">
        <w:rPr>
          <w:b/>
          <w:i/>
          <w:sz w:val="28"/>
          <w:szCs w:val="28"/>
        </w:rPr>
        <w:t>+ Mức phụ cấp</w:t>
      </w:r>
      <w:r w:rsidR="00DD7469">
        <w:rPr>
          <w:b/>
          <w:i/>
          <w:sz w:val="28"/>
          <w:szCs w:val="28"/>
        </w:rPr>
        <w:t xml:space="preserve"> và thời gian tính</w:t>
      </w:r>
      <w:r w:rsidRPr="00DD7469">
        <w:rPr>
          <w:b/>
          <w:i/>
          <w:sz w:val="28"/>
          <w:szCs w:val="28"/>
        </w:rPr>
        <w:t xml:space="preserve"> thâm niên được tính như sau:</w:t>
      </w:r>
    </w:p>
    <w:p w:rsidR="008566D6" w:rsidRPr="00667EB2" w:rsidRDefault="008566D6" w:rsidP="001756C8">
      <w:pPr>
        <w:ind w:firstLine="567"/>
        <w:jc w:val="both"/>
        <w:rPr>
          <w:sz w:val="28"/>
          <w:szCs w:val="28"/>
        </w:rPr>
      </w:pPr>
      <w:r w:rsidRPr="00667EB2">
        <w:rPr>
          <w:sz w:val="28"/>
          <w:szCs w:val="28"/>
        </w:rPr>
        <w:t>Gi</w:t>
      </w:r>
      <w:r w:rsidR="00917BDE" w:rsidRPr="00667EB2">
        <w:rPr>
          <w:sz w:val="28"/>
          <w:szCs w:val="28"/>
        </w:rPr>
        <w:t>áo</w:t>
      </w:r>
      <w:r w:rsidR="00AD3AB2">
        <w:rPr>
          <w:sz w:val="28"/>
          <w:szCs w:val="28"/>
        </w:rPr>
        <w:t xml:space="preserve"> </w:t>
      </w:r>
      <w:r w:rsidRPr="00667EB2">
        <w:rPr>
          <w:sz w:val="28"/>
          <w:szCs w:val="28"/>
        </w:rPr>
        <w:t>viên có thời gian giảng dạy có đủ 5 năm (60 tháng) được hưởng phụ cấp thâm niên bằng 5% mức lương hiện hưởng. Từ năm thứ 6 trở đi mỗi năm (đủ 12 tháng) được tính thêm 1% (Bao gồm cả thời gian trước đó giảng dạy tại các cơ sở giáo dục ngoài công lập tham gia đóng BHXH, thời gian đang giảng dạy được điều động đi làm các công việc khác như: hải quan, tòa án , kiểm toán, thanh tra, kiểm lâm, kiểm tra Đảng, thi hành án dân sự, công an và cơ yếu, quân đội)</w:t>
      </w:r>
    </w:p>
    <w:p w:rsidR="008566D6" w:rsidRPr="00667EB2" w:rsidRDefault="008566D6" w:rsidP="00473704">
      <w:pPr>
        <w:ind w:firstLine="567"/>
        <w:jc w:val="both"/>
        <w:rPr>
          <w:i/>
          <w:sz w:val="28"/>
          <w:szCs w:val="28"/>
        </w:rPr>
      </w:pPr>
      <w:r w:rsidRPr="00667EB2">
        <w:rPr>
          <w:i/>
          <w:sz w:val="28"/>
          <w:szCs w:val="28"/>
        </w:rPr>
        <w:t xml:space="preserve">+ Cách tính mức phụ cấp hàng tháng </w:t>
      </w:r>
    </w:p>
    <w:tbl>
      <w:tblPr>
        <w:tblW w:w="9510" w:type="dxa"/>
        <w:tblLayout w:type="fixed"/>
        <w:tblLook w:val="01E0"/>
      </w:tblPr>
      <w:tblGrid>
        <w:gridCol w:w="1366"/>
        <w:gridCol w:w="514"/>
        <w:gridCol w:w="3444"/>
        <w:gridCol w:w="496"/>
        <w:gridCol w:w="1506"/>
        <w:gridCol w:w="536"/>
        <w:gridCol w:w="1648"/>
      </w:tblGrid>
      <w:tr w:rsidR="008566D6" w:rsidRPr="00667EB2" w:rsidTr="00F94620">
        <w:tc>
          <w:tcPr>
            <w:tcW w:w="1366" w:type="dxa"/>
            <w:vAlign w:val="center"/>
            <w:hideMark/>
          </w:tcPr>
          <w:p w:rsidR="008566D6" w:rsidRPr="00667EB2" w:rsidRDefault="008566D6" w:rsidP="00F94620">
            <w:pPr>
              <w:spacing w:line="360" w:lineRule="auto"/>
              <w:jc w:val="both"/>
              <w:rPr>
                <w:sz w:val="28"/>
                <w:szCs w:val="28"/>
              </w:rPr>
            </w:pPr>
            <w:r w:rsidRPr="00667EB2">
              <w:rPr>
                <w:sz w:val="28"/>
                <w:szCs w:val="28"/>
              </w:rPr>
              <w:t>Mức tiền phụ cấp thâm niên</w:t>
            </w:r>
          </w:p>
        </w:tc>
        <w:tc>
          <w:tcPr>
            <w:tcW w:w="514" w:type="dxa"/>
            <w:vAlign w:val="center"/>
            <w:hideMark/>
          </w:tcPr>
          <w:p w:rsidR="008566D6" w:rsidRPr="00667EB2" w:rsidRDefault="008566D6" w:rsidP="00F94620">
            <w:pPr>
              <w:spacing w:line="360" w:lineRule="auto"/>
              <w:jc w:val="both"/>
              <w:rPr>
                <w:sz w:val="28"/>
                <w:szCs w:val="28"/>
              </w:rPr>
            </w:pPr>
            <w:r w:rsidRPr="00667EB2">
              <w:rPr>
                <w:sz w:val="28"/>
                <w:szCs w:val="28"/>
              </w:rPr>
              <w:t>=</w:t>
            </w:r>
          </w:p>
        </w:tc>
        <w:tc>
          <w:tcPr>
            <w:tcW w:w="3444" w:type="dxa"/>
            <w:vAlign w:val="center"/>
            <w:hideMark/>
          </w:tcPr>
          <w:p w:rsidR="008566D6" w:rsidRPr="00667EB2" w:rsidRDefault="008566D6" w:rsidP="00F94620">
            <w:pPr>
              <w:spacing w:line="360" w:lineRule="auto"/>
              <w:jc w:val="both"/>
              <w:rPr>
                <w:sz w:val="28"/>
                <w:szCs w:val="28"/>
              </w:rPr>
            </w:pPr>
            <w:r w:rsidRPr="00667EB2">
              <w:rPr>
                <w:sz w:val="28"/>
                <w:szCs w:val="28"/>
              </w:rPr>
              <w:t>Hệ số lương ngạch bậc + Hệ số phụ cấp lãnh đạo, thâm niên vượt khung (nếu có)</w:t>
            </w:r>
          </w:p>
        </w:tc>
        <w:tc>
          <w:tcPr>
            <w:tcW w:w="496" w:type="dxa"/>
            <w:vAlign w:val="center"/>
            <w:hideMark/>
          </w:tcPr>
          <w:p w:rsidR="008566D6" w:rsidRPr="00667EB2" w:rsidRDefault="008566D6" w:rsidP="00F94620">
            <w:pPr>
              <w:spacing w:line="360" w:lineRule="auto"/>
              <w:jc w:val="both"/>
              <w:rPr>
                <w:sz w:val="28"/>
                <w:szCs w:val="28"/>
              </w:rPr>
            </w:pPr>
            <w:r w:rsidRPr="00667EB2">
              <w:rPr>
                <w:sz w:val="28"/>
                <w:szCs w:val="28"/>
              </w:rPr>
              <w:t>x</w:t>
            </w:r>
          </w:p>
        </w:tc>
        <w:tc>
          <w:tcPr>
            <w:tcW w:w="1506" w:type="dxa"/>
            <w:vAlign w:val="center"/>
            <w:hideMark/>
          </w:tcPr>
          <w:p w:rsidR="008566D6" w:rsidRPr="00667EB2" w:rsidRDefault="008566D6" w:rsidP="00F94620">
            <w:pPr>
              <w:spacing w:line="360" w:lineRule="auto"/>
              <w:jc w:val="both"/>
              <w:rPr>
                <w:sz w:val="28"/>
                <w:szCs w:val="28"/>
              </w:rPr>
            </w:pPr>
            <w:r w:rsidRPr="00667EB2">
              <w:rPr>
                <w:sz w:val="28"/>
                <w:szCs w:val="28"/>
              </w:rPr>
              <w:t>Mức lương cơ sở do Nhà nước quy định</w:t>
            </w:r>
          </w:p>
        </w:tc>
        <w:tc>
          <w:tcPr>
            <w:tcW w:w="536" w:type="dxa"/>
            <w:vAlign w:val="center"/>
            <w:hideMark/>
          </w:tcPr>
          <w:p w:rsidR="008566D6" w:rsidRPr="00667EB2" w:rsidRDefault="008566D6" w:rsidP="00F94620">
            <w:pPr>
              <w:spacing w:line="360" w:lineRule="auto"/>
              <w:jc w:val="both"/>
              <w:rPr>
                <w:sz w:val="28"/>
                <w:szCs w:val="28"/>
              </w:rPr>
            </w:pPr>
            <w:r w:rsidRPr="00667EB2">
              <w:rPr>
                <w:sz w:val="28"/>
                <w:szCs w:val="28"/>
              </w:rPr>
              <w:t>x</w:t>
            </w:r>
          </w:p>
        </w:tc>
        <w:tc>
          <w:tcPr>
            <w:tcW w:w="1648" w:type="dxa"/>
            <w:vAlign w:val="center"/>
            <w:hideMark/>
          </w:tcPr>
          <w:p w:rsidR="008566D6" w:rsidRPr="00667EB2" w:rsidRDefault="008566D6" w:rsidP="00F94620">
            <w:pPr>
              <w:spacing w:line="360" w:lineRule="auto"/>
              <w:jc w:val="both"/>
              <w:rPr>
                <w:sz w:val="28"/>
                <w:szCs w:val="28"/>
              </w:rPr>
            </w:pPr>
            <w:r w:rsidRPr="00667EB2">
              <w:rPr>
                <w:sz w:val="28"/>
                <w:szCs w:val="28"/>
              </w:rPr>
              <w:t xml:space="preserve"> % phụ cấp thâm niên được hưởng</w:t>
            </w:r>
          </w:p>
        </w:tc>
      </w:tr>
    </w:tbl>
    <w:p w:rsidR="008566D6" w:rsidRPr="00667EB2" w:rsidRDefault="008566D6" w:rsidP="00473704">
      <w:pPr>
        <w:ind w:firstLine="567"/>
        <w:jc w:val="both"/>
        <w:rPr>
          <w:i/>
          <w:sz w:val="28"/>
          <w:szCs w:val="28"/>
        </w:rPr>
      </w:pPr>
      <w:r w:rsidRPr="00667EB2">
        <w:rPr>
          <w:i/>
          <w:sz w:val="28"/>
          <w:szCs w:val="28"/>
        </w:rPr>
        <w:t xml:space="preserve">+ Nguyên tắc thực hiện </w:t>
      </w:r>
    </w:p>
    <w:p w:rsidR="008566D6" w:rsidRPr="00667EB2" w:rsidRDefault="008566D6" w:rsidP="00473704">
      <w:pPr>
        <w:ind w:firstLine="567"/>
        <w:jc w:val="both"/>
        <w:rPr>
          <w:sz w:val="28"/>
          <w:szCs w:val="28"/>
        </w:rPr>
      </w:pPr>
      <w:r w:rsidRPr="00667EB2">
        <w:rPr>
          <w:sz w:val="28"/>
          <w:szCs w:val="28"/>
        </w:rPr>
        <w:t xml:space="preserve">- Phụ cấp thâm niên nhà giáo được trả cùng kỳ lương hàng tháng </w:t>
      </w:r>
    </w:p>
    <w:p w:rsidR="008566D6" w:rsidRDefault="008566D6" w:rsidP="00473704">
      <w:pPr>
        <w:ind w:firstLine="567"/>
        <w:jc w:val="both"/>
        <w:rPr>
          <w:sz w:val="28"/>
          <w:szCs w:val="28"/>
          <w:lang w:val="vi-VN"/>
        </w:rPr>
      </w:pPr>
      <w:r w:rsidRPr="00667EB2">
        <w:rPr>
          <w:sz w:val="28"/>
          <w:szCs w:val="28"/>
        </w:rPr>
        <w:t>- Phụ cấp thâm niên nhà giáo được dùng để tính đóng, hưởng chế độ bảo hiểm</w:t>
      </w:r>
      <w:r w:rsidR="00AB032B">
        <w:rPr>
          <w:sz w:val="28"/>
          <w:szCs w:val="28"/>
        </w:rPr>
        <w:t>.</w:t>
      </w:r>
    </w:p>
    <w:p w:rsidR="001E3870" w:rsidRPr="001E3870" w:rsidRDefault="001E3870" w:rsidP="001E3870">
      <w:pPr>
        <w:widowControl w:val="0"/>
        <w:spacing w:line="320" w:lineRule="exact"/>
        <w:jc w:val="both"/>
        <w:rPr>
          <w:b/>
          <w:i/>
          <w:sz w:val="28"/>
          <w:szCs w:val="28"/>
        </w:rPr>
      </w:pPr>
      <w:r>
        <w:rPr>
          <w:b/>
          <w:i/>
          <w:sz w:val="28"/>
          <w:szCs w:val="28"/>
          <w:lang w:val="vi-VN"/>
        </w:rPr>
        <w:t>2.4</w:t>
      </w:r>
      <w:r w:rsidRPr="001E3870">
        <w:rPr>
          <w:b/>
          <w:i/>
          <w:sz w:val="28"/>
          <w:szCs w:val="28"/>
        </w:rPr>
        <w:t xml:space="preserve">. Phụ cấp thâm niên vượt khung: </w:t>
      </w:r>
    </w:p>
    <w:p w:rsidR="001E3870" w:rsidRPr="001E3870" w:rsidRDefault="001E3870" w:rsidP="001E3870">
      <w:pPr>
        <w:spacing w:line="320" w:lineRule="exact"/>
        <w:ind w:firstLine="567"/>
        <w:jc w:val="both"/>
        <w:rPr>
          <w:sz w:val="28"/>
          <w:szCs w:val="28"/>
        </w:rPr>
      </w:pPr>
      <w:r w:rsidRPr="001E3870">
        <w:rPr>
          <w:sz w:val="28"/>
          <w:szCs w:val="28"/>
        </w:rPr>
        <w:lastRenderedPageBreak/>
        <w:t>Thực hiện theo Thông tư 04/2005/TT-BNV ngày 05/01/2005 hướng dẫn thực hiện chế độ phụ cấp thâm niên vượt khung đối với cán bộ công chức, viên chức;</w:t>
      </w:r>
      <w:r w:rsidR="00AB032B">
        <w:rPr>
          <w:sz w:val="28"/>
          <w:szCs w:val="28"/>
        </w:rPr>
        <w:t xml:space="preserve"> Thông tư 03/2021/TT-BNV </w:t>
      </w:r>
      <w:r w:rsidRPr="001E3870">
        <w:rPr>
          <w:sz w:val="28"/>
          <w:szCs w:val="28"/>
        </w:rPr>
        <w:t>sửa đổi, bổ sung chế độ nâng bậc lương thường xuyên, nâng bậc lương trước hạn và chế độ phụ cấp thâm niên vượt khung đối với cán bộ công chức, viên chức và người lao động.</w:t>
      </w:r>
    </w:p>
    <w:p w:rsidR="001E3870" w:rsidRPr="001E3870" w:rsidRDefault="001E3870" w:rsidP="001E3870">
      <w:pPr>
        <w:spacing w:line="320" w:lineRule="exact"/>
        <w:ind w:firstLine="567"/>
        <w:jc w:val="both"/>
        <w:rPr>
          <w:sz w:val="28"/>
          <w:szCs w:val="28"/>
        </w:rPr>
      </w:pPr>
      <w:r w:rsidRPr="001E3870">
        <w:rPr>
          <w:color w:val="000000"/>
          <w:sz w:val="28"/>
          <w:szCs w:val="28"/>
        </w:rPr>
        <w:t xml:space="preserve">Phụ cấp thâm niên vượt khung được hưởng = Mức lương tối thiểu chung x [hệ số lương theo ngạch, bậc hiện hưởng x </w:t>
      </w:r>
      <w:r w:rsidRPr="001E3870">
        <w:rPr>
          <w:color w:val="000000"/>
          <w:spacing w:val="6"/>
          <w:sz w:val="28"/>
          <w:szCs w:val="28"/>
        </w:rPr>
        <w:t xml:space="preserve">% (quy theo hệ số) PCTN vượt khung. </w:t>
      </w:r>
    </w:p>
    <w:p w:rsidR="001E3870" w:rsidRPr="001E3870" w:rsidRDefault="001E3870" w:rsidP="001252DF">
      <w:pPr>
        <w:spacing w:line="320" w:lineRule="exact"/>
        <w:ind w:firstLine="567"/>
        <w:jc w:val="both"/>
        <w:rPr>
          <w:sz w:val="28"/>
          <w:szCs w:val="28"/>
        </w:rPr>
      </w:pPr>
      <w:r w:rsidRPr="001E3870">
        <w:rPr>
          <w:sz w:val="28"/>
          <w:szCs w:val="28"/>
        </w:rPr>
        <w:t xml:space="preserve">+ Đối tượng được hưởng: </w:t>
      </w:r>
    </w:p>
    <w:p w:rsidR="001E3870" w:rsidRPr="001E3870" w:rsidRDefault="001E3870" w:rsidP="001E3870">
      <w:pPr>
        <w:spacing w:line="320" w:lineRule="exact"/>
        <w:ind w:firstLine="567"/>
        <w:jc w:val="both"/>
        <w:rPr>
          <w:sz w:val="28"/>
          <w:szCs w:val="28"/>
        </w:rPr>
      </w:pPr>
      <w:r w:rsidRPr="001E3870">
        <w:rPr>
          <w:sz w:val="28"/>
          <w:szCs w:val="28"/>
        </w:rPr>
        <w:t>Cán bộ công chức, viên chức đã có 3 năm (đủ 36 tháng) xếp bậc lương cuối cùng trong ngạch công chức, viên chức (đối với trình độ đại học và cao đẳng)</w:t>
      </w:r>
    </w:p>
    <w:p w:rsidR="001E3870" w:rsidRPr="00237EDB" w:rsidRDefault="001E3870" w:rsidP="00237EDB">
      <w:pPr>
        <w:spacing w:line="320" w:lineRule="exact"/>
        <w:ind w:firstLine="567"/>
        <w:jc w:val="both"/>
        <w:rPr>
          <w:sz w:val="28"/>
          <w:szCs w:val="28"/>
          <w:lang w:val="vi-VN"/>
        </w:rPr>
      </w:pPr>
      <w:r w:rsidRPr="001E3870">
        <w:rPr>
          <w:color w:val="000000"/>
          <w:sz w:val="28"/>
          <w:szCs w:val="28"/>
        </w:rPr>
        <w:t>+ Nguyên tắc thực hiện: Phụ cấp thâm niên vượt khung được trả cùng kỳ lương hàng tháng và được tính đóng, hưởng chế độ bảo hiểm.</w:t>
      </w:r>
    </w:p>
    <w:p w:rsidR="008566D6" w:rsidRPr="00667EB2" w:rsidRDefault="00DE486D" w:rsidP="00473704">
      <w:pPr>
        <w:pStyle w:val="A6"/>
        <w:spacing w:before="0" w:after="0" w:line="240" w:lineRule="auto"/>
        <w:rPr>
          <w:sz w:val="28"/>
          <w:szCs w:val="28"/>
        </w:rPr>
      </w:pPr>
      <w:bookmarkStart w:id="38" w:name="_Toc313349461"/>
      <w:r>
        <w:rPr>
          <w:sz w:val="28"/>
          <w:szCs w:val="28"/>
        </w:rPr>
        <w:t>2</w:t>
      </w:r>
      <w:r w:rsidR="008566D6" w:rsidRPr="00667EB2">
        <w:rPr>
          <w:sz w:val="28"/>
          <w:szCs w:val="28"/>
        </w:rPr>
        <w:t>.</w:t>
      </w:r>
      <w:r w:rsidR="001E3870">
        <w:rPr>
          <w:sz w:val="28"/>
          <w:szCs w:val="28"/>
          <w:lang w:val="vi-VN"/>
        </w:rPr>
        <w:t>5</w:t>
      </w:r>
      <w:r w:rsidR="008566D6" w:rsidRPr="00667EB2">
        <w:rPr>
          <w:sz w:val="28"/>
          <w:szCs w:val="28"/>
        </w:rPr>
        <w:t>. Phụ cấp trách nhiệm theo nghề</w:t>
      </w:r>
      <w:bookmarkEnd w:id="38"/>
    </w:p>
    <w:p w:rsidR="008566D6" w:rsidRDefault="00D16EC7" w:rsidP="00473704">
      <w:pPr>
        <w:ind w:firstLine="567"/>
        <w:jc w:val="both"/>
        <w:rPr>
          <w:sz w:val="28"/>
          <w:szCs w:val="28"/>
          <w:lang w:val="vi-VN"/>
        </w:rPr>
      </w:pPr>
      <w:r w:rsidRPr="00F94620">
        <w:rPr>
          <w:sz w:val="28"/>
          <w:szCs w:val="28"/>
        </w:rPr>
        <w:t>Căn cứ Lu</w:t>
      </w:r>
      <w:r w:rsidRPr="00F94620">
        <w:rPr>
          <w:sz w:val="28"/>
          <w:szCs w:val="28"/>
          <w:lang w:val="vi-VN"/>
        </w:rPr>
        <w:t>ật</w:t>
      </w:r>
      <w:r w:rsidRPr="00F94620">
        <w:rPr>
          <w:sz w:val="28"/>
          <w:szCs w:val="28"/>
        </w:rPr>
        <w:t xml:space="preserve"> kế toán số 88/2016; </w:t>
      </w:r>
      <w:r w:rsidR="00DE486D">
        <w:rPr>
          <w:sz w:val="28"/>
          <w:szCs w:val="28"/>
        </w:rPr>
        <w:t>T</w:t>
      </w:r>
      <w:r w:rsidR="00DE486D" w:rsidRPr="00710B52">
        <w:rPr>
          <w:sz w:val="28"/>
          <w:szCs w:val="28"/>
        </w:rPr>
        <w:t>heo qui định tại khoản 1, điều 11, TT 04/2018/</w:t>
      </w:r>
      <w:r w:rsidR="00B9495C">
        <w:rPr>
          <w:sz w:val="28"/>
          <w:szCs w:val="28"/>
        </w:rPr>
        <w:t>TT-BNV</w:t>
      </w:r>
      <w:r w:rsidR="008566D6" w:rsidRPr="00F94620">
        <w:rPr>
          <w:color w:val="000000"/>
          <w:sz w:val="28"/>
          <w:szCs w:val="28"/>
        </w:rPr>
        <w:t xml:space="preserve">ngày </w:t>
      </w:r>
      <w:r w:rsidR="00B9495C">
        <w:rPr>
          <w:color w:val="000000"/>
          <w:sz w:val="28"/>
          <w:szCs w:val="28"/>
        </w:rPr>
        <w:t>27</w:t>
      </w:r>
      <w:r w:rsidR="008566D6" w:rsidRPr="00F94620">
        <w:rPr>
          <w:color w:val="000000"/>
          <w:sz w:val="28"/>
          <w:szCs w:val="28"/>
        </w:rPr>
        <w:t xml:space="preserve"> tháng </w:t>
      </w:r>
      <w:r w:rsidR="00B9495C">
        <w:rPr>
          <w:color w:val="000000"/>
          <w:sz w:val="28"/>
          <w:szCs w:val="28"/>
        </w:rPr>
        <w:t>3 năm 2018</w:t>
      </w:r>
      <w:r w:rsidR="008566D6" w:rsidRPr="00F94620">
        <w:rPr>
          <w:sz w:val="28"/>
          <w:szCs w:val="28"/>
        </w:rPr>
        <w:t xml:space="preserve"> quy định về việc xếp phụ cấp trách nhiệm công việc kế toán trưởng, phụ trách kế toán trong các đơn vị kế toán thuộc lĩnh vực kế toán nhà nước.</w:t>
      </w:r>
    </w:p>
    <w:p w:rsidR="00443C98" w:rsidRPr="00A37157" w:rsidRDefault="00443C98" w:rsidP="001252DF">
      <w:pPr>
        <w:spacing w:line="340" w:lineRule="exact"/>
        <w:ind w:firstLine="567"/>
        <w:jc w:val="both"/>
        <w:rPr>
          <w:spacing w:val="-4"/>
          <w:sz w:val="28"/>
          <w:szCs w:val="28"/>
        </w:rPr>
      </w:pPr>
      <w:r w:rsidRPr="00A37157">
        <w:rPr>
          <w:spacing w:val="-4"/>
          <w:sz w:val="28"/>
          <w:szCs w:val="28"/>
        </w:rPr>
        <w:t xml:space="preserve">Thông tư số 05/2005/TTLT-BNV ngày 05/01/2005 hướng dẫn thực hiện chế độ phụ cấp trách nhiệm công việc đối với cán bộ, công chức, </w:t>
      </w:r>
      <w:r>
        <w:rPr>
          <w:spacing w:val="-4"/>
          <w:sz w:val="28"/>
          <w:szCs w:val="28"/>
          <w:lang w:val="vi-VN"/>
        </w:rPr>
        <w:t>v</w:t>
      </w:r>
      <w:r w:rsidRPr="00A37157">
        <w:rPr>
          <w:spacing w:val="-4"/>
          <w:sz w:val="28"/>
          <w:szCs w:val="28"/>
        </w:rPr>
        <w:t>iên chức;</w:t>
      </w:r>
    </w:p>
    <w:p w:rsidR="00DC2A97" w:rsidRDefault="00C27328" w:rsidP="00473704">
      <w:pPr>
        <w:ind w:firstLine="567"/>
        <w:jc w:val="both"/>
        <w:rPr>
          <w:sz w:val="28"/>
          <w:szCs w:val="28"/>
        </w:rPr>
      </w:pPr>
      <w:r w:rsidRPr="00C20A79">
        <w:rPr>
          <w:sz w:val="28"/>
          <w:szCs w:val="28"/>
        </w:rPr>
        <w:t xml:space="preserve">- </w:t>
      </w:r>
      <w:r w:rsidR="00861D45">
        <w:rPr>
          <w:sz w:val="28"/>
          <w:szCs w:val="28"/>
        </w:rPr>
        <w:t>P</w:t>
      </w:r>
      <w:r w:rsidR="00FD17A6">
        <w:rPr>
          <w:sz w:val="28"/>
          <w:szCs w:val="28"/>
        </w:rPr>
        <w:t>h</w:t>
      </w:r>
      <w:r w:rsidR="00861D45">
        <w:rPr>
          <w:sz w:val="28"/>
          <w:szCs w:val="28"/>
        </w:rPr>
        <w:t xml:space="preserve">ụ trách công tác kế </w:t>
      </w:r>
      <w:r w:rsidRPr="00C20A79">
        <w:rPr>
          <w:sz w:val="28"/>
          <w:szCs w:val="28"/>
        </w:rPr>
        <w:t xml:space="preserve">toán : </w:t>
      </w:r>
      <w:r w:rsidR="00C1726E" w:rsidRPr="00C20A79">
        <w:rPr>
          <w:sz w:val="28"/>
          <w:szCs w:val="28"/>
        </w:rPr>
        <w:t>0,</w:t>
      </w:r>
      <w:r w:rsidR="00861D45">
        <w:rPr>
          <w:sz w:val="28"/>
          <w:szCs w:val="28"/>
        </w:rPr>
        <w:t>1</w:t>
      </w:r>
    </w:p>
    <w:p w:rsidR="00AB032B" w:rsidRDefault="00AB032B" w:rsidP="00AB032B">
      <w:pPr>
        <w:ind w:firstLine="567"/>
        <w:jc w:val="both"/>
        <w:rPr>
          <w:sz w:val="28"/>
          <w:szCs w:val="28"/>
        </w:rPr>
      </w:pPr>
      <w:r w:rsidRPr="00C20A79">
        <w:rPr>
          <w:sz w:val="28"/>
          <w:szCs w:val="28"/>
        </w:rPr>
        <w:t xml:space="preserve">- </w:t>
      </w:r>
      <w:r>
        <w:rPr>
          <w:sz w:val="28"/>
          <w:szCs w:val="28"/>
        </w:rPr>
        <w:t>Phụ trách công tác thủ quỹ</w:t>
      </w:r>
      <w:r w:rsidRPr="00C20A79">
        <w:rPr>
          <w:sz w:val="28"/>
          <w:szCs w:val="28"/>
        </w:rPr>
        <w:t xml:space="preserve"> : 0,</w:t>
      </w:r>
      <w:r>
        <w:rPr>
          <w:sz w:val="28"/>
          <w:szCs w:val="28"/>
        </w:rPr>
        <w:t>1</w:t>
      </w:r>
    </w:p>
    <w:p w:rsidR="00DF353A" w:rsidRDefault="00DF353A" w:rsidP="00473704">
      <w:pPr>
        <w:ind w:firstLine="567"/>
        <w:jc w:val="both"/>
        <w:rPr>
          <w:sz w:val="28"/>
          <w:szCs w:val="28"/>
          <w:lang w:val="vi-VN"/>
        </w:rPr>
      </w:pPr>
      <w:r>
        <w:rPr>
          <w:sz w:val="28"/>
          <w:szCs w:val="28"/>
          <w:lang w:val="vi-VN"/>
        </w:rPr>
        <w:t>- Phụ cấp GV làm công tác đội: 0,3</w:t>
      </w:r>
    </w:p>
    <w:p w:rsidR="00DF0831" w:rsidRPr="00DF353A" w:rsidRDefault="00DF0831" w:rsidP="00473704">
      <w:pPr>
        <w:ind w:firstLine="567"/>
        <w:jc w:val="both"/>
        <w:rPr>
          <w:sz w:val="28"/>
          <w:szCs w:val="28"/>
          <w:lang w:val="vi-VN"/>
        </w:rPr>
      </w:pPr>
      <w:r>
        <w:rPr>
          <w:sz w:val="28"/>
          <w:szCs w:val="28"/>
          <w:lang w:val="vi-VN"/>
        </w:rPr>
        <w:t>- Phu cấp cho giáo viên hướng dẫn tập sự: 0,3 theo NĐ 115/2020/NĐ-CP</w:t>
      </w:r>
    </w:p>
    <w:p w:rsidR="00DB6987" w:rsidRPr="00710B52" w:rsidRDefault="00DB6987" w:rsidP="00F410B5">
      <w:pPr>
        <w:ind w:firstLine="567"/>
        <w:jc w:val="both"/>
        <w:rPr>
          <w:sz w:val="28"/>
          <w:szCs w:val="28"/>
        </w:rPr>
      </w:pPr>
      <w:r w:rsidRPr="00710B52">
        <w:rPr>
          <w:sz w:val="28"/>
          <w:szCs w:val="28"/>
        </w:rPr>
        <w:t xml:space="preserve">Phụ cấp trách nhiệm được chi trả cùng kỳ lương hàng tháng và không dùng để tính đóng, hưởng chế độ Bảo hiểm. </w:t>
      </w:r>
    </w:p>
    <w:p w:rsidR="00DB6987" w:rsidRDefault="00DB6987" w:rsidP="00F5615F">
      <w:pPr>
        <w:ind w:firstLine="567"/>
        <w:jc w:val="both"/>
        <w:rPr>
          <w:sz w:val="28"/>
          <w:szCs w:val="28"/>
          <w:lang w:val="vi-VN"/>
        </w:rPr>
      </w:pPr>
      <w:r w:rsidRPr="00710B52">
        <w:rPr>
          <w:sz w:val="28"/>
          <w:szCs w:val="28"/>
        </w:rPr>
        <w:t>Khi không làm công việc có quy định hưởng phụ cấp trách nhiệm từ 01 tháng trở lên thì không được hưởng phụ cấp trách nhiệm công việc.</w:t>
      </w:r>
    </w:p>
    <w:p w:rsidR="00DF353A" w:rsidRDefault="00DF353A" w:rsidP="00473704">
      <w:pPr>
        <w:pStyle w:val="A6"/>
        <w:spacing w:before="0" w:after="0" w:line="240" w:lineRule="auto"/>
        <w:rPr>
          <w:sz w:val="28"/>
          <w:szCs w:val="28"/>
          <w:lang w:val="vi-VN"/>
        </w:rPr>
      </w:pPr>
      <w:r>
        <w:rPr>
          <w:sz w:val="28"/>
          <w:szCs w:val="28"/>
        </w:rPr>
        <w:t>2</w:t>
      </w:r>
      <w:r w:rsidR="003263D6">
        <w:rPr>
          <w:sz w:val="28"/>
          <w:szCs w:val="28"/>
        </w:rPr>
        <w:t>.</w:t>
      </w:r>
      <w:r w:rsidR="00DC2A97">
        <w:rPr>
          <w:sz w:val="28"/>
          <w:szCs w:val="28"/>
        </w:rPr>
        <w:t>6</w:t>
      </w:r>
      <w:r w:rsidR="003263D6">
        <w:rPr>
          <w:sz w:val="28"/>
          <w:szCs w:val="28"/>
        </w:rPr>
        <w:t>. Phụ cấp</w:t>
      </w:r>
      <w:r w:rsidR="00DC2A97">
        <w:rPr>
          <w:sz w:val="28"/>
          <w:szCs w:val="28"/>
        </w:rPr>
        <w:t xml:space="preserve"> </w:t>
      </w:r>
      <w:r>
        <w:rPr>
          <w:sz w:val="28"/>
          <w:szCs w:val="28"/>
          <w:lang w:val="vi-VN"/>
        </w:rPr>
        <w:t>độc hại</w:t>
      </w:r>
    </w:p>
    <w:p w:rsidR="003263D6" w:rsidRPr="003E179E" w:rsidRDefault="003263D6" w:rsidP="00473704">
      <w:pPr>
        <w:ind w:firstLine="567"/>
        <w:jc w:val="both"/>
        <w:rPr>
          <w:color w:val="FF0000"/>
          <w:spacing w:val="-4"/>
          <w:sz w:val="28"/>
          <w:szCs w:val="28"/>
        </w:rPr>
      </w:pPr>
      <w:r w:rsidRPr="00852256">
        <w:rPr>
          <w:spacing w:val="-4"/>
          <w:sz w:val="28"/>
          <w:szCs w:val="28"/>
        </w:rPr>
        <w:t xml:space="preserve"> Thông tư 26/2006/TT-BVHTT ngày 21/02/2006 của Bộ Văn hóa Thể thao hướng dẫn thực hiện chế độ phụ cấp độc hại, nguy hiểm và bồi dưỡng bằng hiện vật đối với cán bộ, công</w:t>
      </w:r>
      <w:r w:rsidR="00DC2A97">
        <w:rPr>
          <w:spacing w:val="-4"/>
          <w:sz w:val="28"/>
          <w:szCs w:val="28"/>
        </w:rPr>
        <w:t xml:space="preserve"> chức, viên chức ngành Văn hóa -</w:t>
      </w:r>
      <w:r w:rsidRPr="00852256">
        <w:rPr>
          <w:spacing w:val="-4"/>
          <w:sz w:val="28"/>
          <w:szCs w:val="28"/>
        </w:rPr>
        <w:t xml:space="preserve"> Thông tin. Hưởng chế độ phụ cấp theo TT số 07/2005/TT-BNV ngày 05/01/2005 của Bộ Nội vụ</w:t>
      </w:r>
      <w:r>
        <w:rPr>
          <w:color w:val="FF0000"/>
          <w:spacing w:val="-4"/>
          <w:sz w:val="28"/>
          <w:szCs w:val="28"/>
        </w:rPr>
        <w:t>;</w:t>
      </w:r>
    </w:p>
    <w:p w:rsidR="003263D6" w:rsidRPr="00092002" w:rsidRDefault="003263D6" w:rsidP="00473704">
      <w:pPr>
        <w:ind w:firstLine="567"/>
        <w:jc w:val="both"/>
        <w:rPr>
          <w:color w:val="000000"/>
          <w:spacing w:val="-4"/>
          <w:sz w:val="28"/>
          <w:szCs w:val="28"/>
          <w:shd w:val="clear" w:color="auto" w:fill="FFFFFF"/>
        </w:rPr>
      </w:pPr>
      <w:r w:rsidRPr="00092002">
        <w:rPr>
          <w:color w:val="000000"/>
          <w:spacing w:val="-4"/>
          <w:sz w:val="28"/>
          <w:szCs w:val="28"/>
          <w:shd w:val="clear" w:color="auto" w:fill="FFFFFF"/>
        </w:rPr>
        <w:t>Quyết định số 35/QĐ-UBND ngày 05/01/2015 của UBND tỉnh Hải Dương về chế độ phụ cấp độc hại; trang bị bảo hộ lao động và bồi dưỡng hiện vật đối với cán bộ, công chức, viên chức làm công tác lưu trữ thuộc tỉnh;</w:t>
      </w:r>
    </w:p>
    <w:p w:rsidR="00DF353A" w:rsidRDefault="00DF353A" w:rsidP="00473704">
      <w:pPr>
        <w:ind w:firstLine="567"/>
        <w:jc w:val="both"/>
        <w:rPr>
          <w:sz w:val="28"/>
          <w:szCs w:val="28"/>
          <w:lang w:val="vi-VN"/>
        </w:rPr>
      </w:pPr>
      <w:r w:rsidRPr="00C20A79">
        <w:rPr>
          <w:sz w:val="28"/>
          <w:szCs w:val="28"/>
        </w:rPr>
        <w:t xml:space="preserve">- </w:t>
      </w:r>
      <w:r>
        <w:rPr>
          <w:sz w:val="28"/>
          <w:szCs w:val="28"/>
        </w:rPr>
        <w:t xml:space="preserve">Phụ trách công tác </w:t>
      </w:r>
      <w:r>
        <w:rPr>
          <w:sz w:val="28"/>
          <w:szCs w:val="28"/>
          <w:lang w:val="vi-VN"/>
        </w:rPr>
        <w:t xml:space="preserve">Thư viện </w:t>
      </w:r>
      <w:r w:rsidR="001C4D11">
        <w:rPr>
          <w:sz w:val="28"/>
          <w:szCs w:val="28"/>
        </w:rPr>
        <w:t>-</w:t>
      </w:r>
      <w:r>
        <w:rPr>
          <w:sz w:val="28"/>
          <w:szCs w:val="28"/>
          <w:lang w:val="vi-VN"/>
        </w:rPr>
        <w:t xml:space="preserve"> Thiết bị</w:t>
      </w:r>
      <w:r w:rsidRPr="00C20A79">
        <w:rPr>
          <w:sz w:val="28"/>
          <w:szCs w:val="28"/>
        </w:rPr>
        <w:t>: 0,</w:t>
      </w:r>
      <w:r>
        <w:rPr>
          <w:sz w:val="28"/>
          <w:szCs w:val="28"/>
          <w:lang w:val="vi-VN"/>
        </w:rPr>
        <w:t>2</w:t>
      </w:r>
    </w:p>
    <w:p w:rsidR="00DF353A" w:rsidRPr="00710B52" w:rsidRDefault="00DF353A" w:rsidP="007661CB">
      <w:pPr>
        <w:ind w:firstLine="567"/>
        <w:jc w:val="both"/>
        <w:rPr>
          <w:sz w:val="28"/>
          <w:szCs w:val="28"/>
        </w:rPr>
      </w:pPr>
      <w:r w:rsidRPr="00710B52">
        <w:rPr>
          <w:sz w:val="28"/>
          <w:szCs w:val="28"/>
        </w:rPr>
        <w:t xml:space="preserve">Phụ cấp </w:t>
      </w:r>
      <w:r>
        <w:rPr>
          <w:sz w:val="28"/>
          <w:szCs w:val="28"/>
          <w:lang w:val="vi-VN"/>
        </w:rPr>
        <w:t>độc hại</w:t>
      </w:r>
      <w:r w:rsidRPr="00710B52">
        <w:rPr>
          <w:sz w:val="28"/>
          <w:szCs w:val="28"/>
        </w:rPr>
        <w:t xml:space="preserve"> được chi trả cùng kỳ lương hàng tháng và không dùng để tính đóng, hưởng chế độ Bảo hiểm. </w:t>
      </w:r>
    </w:p>
    <w:p w:rsidR="00DF353A" w:rsidRPr="00710B52" w:rsidRDefault="00DF353A" w:rsidP="00EF2CF2">
      <w:pPr>
        <w:ind w:firstLine="567"/>
        <w:jc w:val="both"/>
        <w:rPr>
          <w:sz w:val="28"/>
          <w:szCs w:val="28"/>
        </w:rPr>
      </w:pPr>
      <w:r w:rsidRPr="00710B52">
        <w:rPr>
          <w:sz w:val="28"/>
          <w:szCs w:val="28"/>
        </w:rPr>
        <w:t xml:space="preserve">Khi không làm công việc có quy định hưởng phụ cấp </w:t>
      </w:r>
      <w:r>
        <w:rPr>
          <w:sz w:val="28"/>
          <w:szCs w:val="28"/>
          <w:lang w:val="vi-VN"/>
        </w:rPr>
        <w:t>độc hại</w:t>
      </w:r>
      <w:r w:rsidRPr="00710B52">
        <w:rPr>
          <w:sz w:val="28"/>
          <w:szCs w:val="28"/>
        </w:rPr>
        <w:t xml:space="preserve"> từ 01 tháng trở lên thì không được hưởng phụ cấp </w:t>
      </w:r>
      <w:r>
        <w:rPr>
          <w:sz w:val="28"/>
          <w:szCs w:val="28"/>
          <w:lang w:val="vi-VN"/>
        </w:rPr>
        <w:t>độc hại</w:t>
      </w:r>
      <w:r w:rsidRPr="00710B52">
        <w:rPr>
          <w:sz w:val="28"/>
          <w:szCs w:val="28"/>
        </w:rPr>
        <w:t xml:space="preserve"> công việc.</w:t>
      </w:r>
    </w:p>
    <w:p w:rsidR="008566D6" w:rsidRPr="00667EB2" w:rsidRDefault="00DE486D" w:rsidP="00473704">
      <w:pPr>
        <w:tabs>
          <w:tab w:val="left" w:pos="360"/>
        </w:tabs>
        <w:jc w:val="both"/>
        <w:rPr>
          <w:b/>
          <w:i/>
          <w:sz w:val="28"/>
          <w:szCs w:val="28"/>
        </w:rPr>
      </w:pPr>
      <w:r>
        <w:rPr>
          <w:b/>
          <w:i/>
          <w:sz w:val="28"/>
          <w:szCs w:val="28"/>
        </w:rPr>
        <w:t>2</w:t>
      </w:r>
      <w:r w:rsidR="008566D6" w:rsidRPr="00667EB2">
        <w:rPr>
          <w:b/>
          <w:i/>
          <w:sz w:val="28"/>
          <w:szCs w:val="28"/>
        </w:rPr>
        <w:t>.</w:t>
      </w:r>
      <w:r w:rsidR="00BE16E6">
        <w:rPr>
          <w:b/>
          <w:i/>
          <w:sz w:val="28"/>
          <w:szCs w:val="28"/>
        </w:rPr>
        <w:t>5</w:t>
      </w:r>
      <w:r w:rsidR="008566D6" w:rsidRPr="00667EB2">
        <w:rPr>
          <w:b/>
          <w:i/>
          <w:sz w:val="28"/>
          <w:szCs w:val="28"/>
        </w:rPr>
        <w:t xml:space="preserve">. </w:t>
      </w:r>
      <w:r w:rsidR="008566D6" w:rsidRPr="00667EB2">
        <w:rPr>
          <w:b/>
          <w:i/>
          <w:sz w:val="28"/>
          <w:szCs w:val="28"/>
          <w:lang w:val="es-ES"/>
        </w:rPr>
        <w:t>Chế độ bồi dưỡng giờ giảng đối với giáo viên, dạy giáo dục thể chất, giáo dục quốc phòng</w:t>
      </w:r>
      <w:r w:rsidR="00EF2CF2">
        <w:rPr>
          <w:b/>
          <w:i/>
          <w:sz w:val="28"/>
          <w:szCs w:val="28"/>
          <w:lang w:val="es-ES"/>
        </w:rPr>
        <w:t>:</w:t>
      </w:r>
    </w:p>
    <w:p w:rsidR="00C35862" w:rsidRDefault="008566D6" w:rsidP="00473704">
      <w:pPr>
        <w:ind w:firstLine="567"/>
        <w:jc w:val="both"/>
        <w:rPr>
          <w:sz w:val="28"/>
          <w:szCs w:val="28"/>
        </w:rPr>
      </w:pPr>
      <w:r w:rsidRPr="00AC348F">
        <w:rPr>
          <w:sz w:val="28"/>
          <w:szCs w:val="28"/>
        </w:rPr>
        <w:t xml:space="preserve">Thực hiện </w:t>
      </w:r>
      <w:r w:rsidR="00B9495C" w:rsidRPr="00AC348F">
        <w:rPr>
          <w:sz w:val="28"/>
          <w:szCs w:val="28"/>
        </w:rPr>
        <w:t>theo quyết định</w:t>
      </w:r>
      <w:r w:rsidRPr="00AC348F">
        <w:rPr>
          <w:sz w:val="28"/>
          <w:szCs w:val="28"/>
        </w:rPr>
        <w:t xml:space="preserve"> số 51/2012/QĐ-TTg ngày 16 tháng 11 năm 2012 quy định về chế độ bồi dưỡng</w:t>
      </w:r>
      <w:r w:rsidR="007661CB">
        <w:rPr>
          <w:sz w:val="28"/>
          <w:szCs w:val="28"/>
        </w:rPr>
        <w:t>.</w:t>
      </w:r>
      <w:r w:rsidRPr="00667EB2">
        <w:rPr>
          <w:sz w:val="28"/>
          <w:szCs w:val="28"/>
        </w:rPr>
        <w:t xml:space="preserve"> và chế độ trang phục đối với giáo viên, giảng </w:t>
      </w:r>
      <w:r w:rsidRPr="00667EB2">
        <w:rPr>
          <w:sz w:val="28"/>
          <w:szCs w:val="28"/>
        </w:rPr>
        <w:lastRenderedPageBreak/>
        <w:t>viên thể dục, thể thao về việc hướ</w:t>
      </w:r>
      <w:r w:rsidR="00C35862">
        <w:rPr>
          <w:sz w:val="28"/>
          <w:szCs w:val="28"/>
        </w:rPr>
        <w:t>ng dẫn thực hiện một số chế độ bồi dưỡng và chế độ trang phục đối với giáo viên thể dục thể thao.</w:t>
      </w:r>
    </w:p>
    <w:p w:rsidR="008566D6" w:rsidRPr="00667EB2" w:rsidRDefault="008566D6" w:rsidP="00473704">
      <w:pPr>
        <w:ind w:firstLine="567"/>
        <w:jc w:val="both"/>
        <w:rPr>
          <w:sz w:val="28"/>
          <w:szCs w:val="28"/>
        </w:rPr>
      </w:pPr>
      <w:r w:rsidRPr="00667EB2">
        <w:rPr>
          <w:sz w:val="28"/>
          <w:szCs w:val="28"/>
        </w:rPr>
        <w:t xml:space="preserve">+ Đối tượng áp dụng </w:t>
      </w:r>
    </w:p>
    <w:p w:rsidR="008566D6" w:rsidRPr="00667EB2" w:rsidRDefault="008566D6" w:rsidP="00473704">
      <w:pPr>
        <w:ind w:firstLine="567"/>
        <w:jc w:val="both"/>
        <w:rPr>
          <w:sz w:val="28"/>
          <w:szCs w:val="28"/>
        </w:rPr>
      </w:pPr>
      <w:r w:rsidRPr="00667EB2">
        <w:rPr>
          <w:sz w:val="28"/>
          <w:szCs w:val="28"/>
        </w:rPr>
        <w:t>Gi</w:t>
      </w:r>
      <w:r w:rsidR="00917BDE" w:rsidRPr="00667EB2">
        <w:rPr>
          <w:sz w:val="28"/>
          <w:szCs w:val="28"/>
        </w:rPr>
        <w:t>áo</w:t>
      </w:r>
      <w:r w:rsidR="00C35862">
        <w:rPr>
          <w:sz w:val="28"/>
          <w:szCs w:val="28"/>
        </w:rPr>
        <w:t xml:space="preserve"> viên dạy thể dục </w:t>
      </w:r>
      <w:r w:rsidRPr="00667EB2">
        <w:rPr>
          <w:sz w:val="28"/>
          <w:szCs w:val="28"/>
        </w:rPr>
        <w:t>đã hết thời gian tập sự, thử việc</w:t>
      </w:r>
      <w:r w:rsidR="00C35862">
        <w:rPr>
          <w:sz w:val="28"/>
          <w:szCs w:val="28"/>
        </w:rPr>
        <w:t>.</w:t>
      </w:r>
    </w:p>
    <w:p w:rsidR="008566D6" w:rsidRPr="00667EB2" w:rsidRDefault="008566D6" w:rsidP="00473704">
      <w:pPr>
        <w:ind w:firstLine="567"/>
        <w:jc w:val="both"/>
        <w:rPr>
          <w:sz w:val="28"/>
          <w:szCs w:val="28"/>
        </w:rPr>
      </w:pPr>
      <w:r w:rsidRPr="00667EB2">
        <w:rPr>
          <w:sz w:val="28"/>
          <w:szCs w:val="28"/>
        </w:rPr>
        <w:t xml:space="preserve">+ Chế độ bồi dưỡng </w:t>
      </w:r>
    </w:p>
    <w:p w:rsidR="008566D6" w:rsidRPr="00667EB2" w:rsidRDefault="008566D6" w:rsidP="00473704">
      <w:pPr>
        <w:ind w:firstLine="567"/>
        <w:jc w:val="both"/>
        <w:rPr>
          <w:sz w:val="28"/>
          <w:szCs w:val="28"/>
        </w:rPr>
      </w:pPr>
      <w:r w:rsidRPr="00667EB2">
        <w:rPr>
          <w:sz w:val="28"/>
          <w:szCs w:val="28"/>
        </w:rPr>
        <w:t>- Đối với môn giáo dục thể chất mức bồi dưỡng = 1%/ mức lương tối thiểu chung do Nhà nước quy định/ 1 tiết giảng thực hành</w:t>
      </w:r>
      <w:r w:rsidR="007661CB">
        <w:rPr>
          <w:sz w:val="28"/>
          <w:szCs w:val="28"/>
        </w:rPr>
        <w:t>.</w:t>
      </w:r>
    </w:p>
    <w:p w:rsidR="008566D6" w:rsidRPr="00667EB2" w:rsidRDefault="008566D6" w:rsidP="00473704">
      <w:pPr>
        <w:ind w:firstLine="567"/>
        <w:jc w:val="both"/>
        <w:rPr>
          <w:sz w:val="28"/>
          <w:szCs w:val="28"/>
        </w:rPr>
      </w:pPr>
      <w:r w:rsidRPr="00667EB2">
        <w:rPr>
          <w:sz w:val="28"/>
          <w:szCs w:val="28"/>
        </w:rPr>
        <w:t xml:space="preserve">+ Chế độ trang phục </w:t>
      </w:r>
    </w:p>
    <w:p w:rsidR="008566D6" w:rsidRPr="00667EB2" w:rsidRDefault="008566D6" w:rsidP="00473704">
      <w:pPr>
        <w:ind w:firstLine="567"/>
        <w:jc w:val="both"/>
        <w:rPr>
          <w:sz w:val="28"/>
          <w:szCs w:val="28"/>
        </w:rPr>
      </w:pPr>
      <w:r w:rsidRPr="00667EB2">
        <w:rPr>
          <w:sz w:val="28"/>
          <w:szCs w:val="28"/>
        </w:rPr>
        <w:t xml:space="preserve">- Đối với </w:t>
      </w:r>
      <w:r w:rsidR="001D3EA0" w:rsidRPr="00667EB2">
        <w:rPr>
          <w:sz w:val="28"/>
          <w:szCs w:val="28"/>
        </w:rPr>
        <w:t>giáo</w:t>
      </w:r>
      <w:r w:rsidRPr="00667EB2">
        <w:rPr>
          <w:sz w:val="28"/>
          <w:szCs w:val="28"/>
        </w:rPr>
        <w:t xml:space="preserve"> viên dạy giáo dục thể chất được cấp </w:t>
      </w:r>
      <w:r w:rsidR="00EF2CF2">
        <w:rPr>
          <w:sz w:val="28"/>
          <w:szCs w:val="28"/>
        </w:rPr>
        <w:t>2 bộ quần áo thể thao dài tay/</w:t>
      </w:r>
      <w:r w:rsidR="00C35862">
        <w:rPr>
          <w:sz w:val="28"/>
          <w:szCs w:val="28"/>
        </w:rPr>
        <w:t>năm, 2 đôi giày thể thao/ năm, 4 đôi tất thể thao/ năm, 4 áo thể thao ngắn tay/ năm.</w:t>
      </w:r>
    </w:p>
    <w:p w:rsidR="008566D6" w:rsidRPr="00667EB2" w:rsidRDefault="008566D6" w:rsidP="00473704">
      <w:pPr>
        <w:ind w:firstLine="567"/>
        <w:jc w:val="both"/>
        <w:rPr>
          <w:sz w:val="28"/>
          <w:szCs w:val="28"/>
        </w:rPr>
      </w:pPr>
      <w:r w:rsidRPr="00667EB2">
        <w:rPr>
          <w:sz w:val="28"/>
          <w:szCs w:val="28"/>
        </w:rPr>
        <w:t xml:space="preserve">+ Nguyên tắc chi trả </w:t>
      </w:r>
    </w:p>
    <w:p w:rsidR="008566D6" w:rsidRDefault="00C35862" w:rsidP="00473704">
      <w:pPr>
        <w:ind w:firstLine="567"/>
        <w:jc w:val="both"/>
        <w:rPr>
          <w:sz w:val="28"/>
          <w:szCs w:val="28"/>
        </w:rPr>
      </w:pPr>
      <w:r>
        <w:rPr>
          <w:sz w:val="28"/>
          <w:szCs w:val="28"/>
        </w:rPr>
        <w:t xml:space="preserve">- Chế độ bồi dưỡng được chi trả </w:t>
      </w:r>
      <w:r w:rsidR="00274DFD">
        <w:rPr>
          <w:sz w:val="28"/>
          <w:szCs w:val="28"/>
          <w:lang w:val="vi-VN"/>
        </w:rPr>
        <w:t xml:space="preserve">vào </w:t>
      </w:r>
      <w:r>
        <w:rPr>
          <w:sz w:val="28"/>
          <w:szCs w:val="28"/>
        </w:rPr>
        <w:t xml:space="preserve">thời điểm chi trả tiền lương </w:t>
      </w:r>
      <w:r w:rsidR="00274DFD">
        <w:rPr>
          <w:sz w:val="28"/>
          <w:szCs w:val="28"/>
          <w:lang w:val="vi-VN"/>
        </w:rPr>
        <w:t xml:space="preserve">của </w:t>
      </w:r>
      <w:r>
        <w:rPr>
          <w:sz w:val="28"/>
          <w:szCs w:val="28"/>
        </w:rPr>
        <w:t>tháng</w:t>
      </w:r>
      <w:r w:rsidR="00274DFD">
        <w:rPr>
          <w:sz w:val="28"/>
          <w:szCs w:val="28"/>
          <w:lang w:val="vi-VN"/>
        </w:rPr>
        <w:t xml:space="preserve"> kế tiếp</w:t>
      </w:r>
      <w:r>
        <w:rPr>
          <w:sz w:val="28"/>
          <w:szCs w:val="28"/>
        </w:rPr>
        <w:t>.</w:t>
      </w:r>
    </w:p>
    <w:p w:rsidR="00DB74D7" w:rsidRPr="00DB74D7" w:rsidRDefault="00C35862" w:rsidP="00473704">
      <w:pPr>
        <w:ind w:firstLine="567"/>
        <w:jc w:val="both"/>
        <w:rPr>
          <w:sz w:val="28"/>
          <w:lang w:val="vi-VN"/>
        </w:rPr>
      </w:pPr>
      <w:r>
        <w:rPr>
          <w:sz w:val="28"/>
          <w:szCs w:val="28"/>
        </w:rPr>
        <w:t>- Chế độ trang phục được cấp 1nă</w:t>
      </w:r>
      <w:r w:rsidR="00DB74D7">
        <w:rPr>
          <w:sz w:val="28"/>
          <w:szCs w:val="28"/>
        </w:rPr>
        <w:t>m/lần vào thời điểm đầu năm học</w:t>
      </w:r>
      <w:r w:rsidR="00DB74D7">
        <w:rPr>
          <w:sz w:val="28"/>
          <w:szCs w:val="28"/>
          <w:lang w:val="vi-VN"/>
        </w:rPr>
        <w:t>,</w:t>
      </w:r>
      <w:r w:rsidR="00DB74D7">
        <w:rPr>
          <w:sz w:val="28"/>
        </w:rPr>
        <w:t xml:space="preserve"> tối đa không quá</w:t>
      </w:r>
      <w:r w:rsidR="00BD0A7F">
        <w:rPr>
          <w:sz w:val="28"/>
        </w:rPr>
        <w:t>:</w:t>
      </w:r>
      <w:r w:rsidR="00DB74D7">
        <w:rPr>
          <w:sz w:val="28"/>
        </w:rPr>
        <w:t xml:space="preserve"> </w:t>
      </w:r>
      <w:r w:rsidR="00EF2CF2">
        <w:rPr>
          <w:sz w:val="28"/>
        </w:rPr>
        <w:t>2.000</w:t>
      </w:r>
      <w:r w:rsidR="00DB74D7">
        <w:rPr>
          <w:sz w:val="28"/>
        </w:rPr>
        <w:t>.000/ người/ năm</w:t>
      </w:r>
      <w:r w:rsidR="007661CB">
        <w:rPr>
          <w:sz w:val="28"/>
        </w:rPr>
        <w:t>.</w:t>
      </w:r>
    </w:p>
    <w:p w:rsidR="00DB6987" w:rsidRPr="007506AB" w:rsidRDefault="00DB6987" w:rsidP="00473704">
      <w:pPr>
        <w:jc w:val="both"/>
        <w:rPr>
          <w:b/>
          <w:color w:val="000000"/>
          <w:sz w:val="28"/>
          <w:szCs w:val="28"/>
          <w:lang w:val="fr-FR"/>
        </w:rPr>
      </w:pPr>
      <w:bookmarkStart w:id="39" w:name="_Toc313349462"/>
      <w:r w:rsidRPr="007506AB">
        <w:rPr>
          <w:b/>
          <w:color w:val="000000"/>
          <w:sz w:val="28"/>
          <w:szCs w:val="28"/>
          <w:lang w:val="fr-FR"/>
        </w:rPr>
        <w:t>3. Tiền công đối với lao động theo vụ việc hoặc hợp đồng khoán chuyên môn</w:t>
      </w:r>
      <w:bookmarkEnd w:id="39"/>
    </w:p>
    <w:p w:rsidR="00DB6987" w:rsidRDefault="00DB6987" w:rsidP="007661CB">
      <w:pPr>
        <w:ind w:firstLine="360"/>
        <w:jc w:val="both"/>
        <w:rPr>
          <w:sz w:val="28"/>
          <w:szCs w:val="28"/>
          <w:lang w:val="vi-VN"/>
        </w:rPr>
      </w:pPr>
      <w:r>
        <w:rPr>
          <w:sz w:val="28"/>
          <w:szCs w:val="28"/>
          <w:lang w:val="fr-FR"/>
        </w:rPr>
        <w:t>- Đơn vị</w:t>
      </w:r>
      <w:r w:rsidRPr="00710B52">
        <w:rPr>
          <w:sz w:val="28"/>
          <w:szCs w:val="28"/>
          <w:lang w:val="fr-FR"/>
        </w:rPr>
        <w:t xml:space="preserve"> sẽ thanh toán theo hợp đồng cụ thể tùy theo tính chất công việc, trình độ chuyên môn</w:t>
      </w:r>
      <w:r>
        <w:rPr>
          <w:sz w:val="28"/>
          <w:szCs w:val="28"/>
          <w:lang w:val="fr-FR"/>
        </w:rPr>
        <w:t xml:space="preserve">. </w:t>
      </w:r>
    </w:p>
    <w:p w:rsidR="00274DFD" w:rsidRPr="009F1660" w:rsidRDefault="00274DFD" w:rsidP="009F1660">
      <w:pPr>
        <w:ind w:firstLine="360"/>
        <w:jc w:val="both"/>
        <w:rPr>
          <w:sz w:val="28"/>
          <w:szCs w:val="28"/>
        </w:rPr>
      </w:pPr>
      <w:r>
        <w:rPr>
          <w:sz w:val="28"/>
          <w:szCs w:val="28"/>
          <w:lang w:val="vi-VN"/>
        </w:rPr>
        <w:t>- Tiền lương Bảo vệ: 4</w:t>
      </w:r>
      <w:r w:rsidR="001252DF">
        <w:rPr>
          <w:sz w:val="28"/>
          <w:szCs w:val="28"/>
          <w:lang w:val="vi-VN"/>
        </w:rPr>
        <w:t>.</w:t>
      </w:r>
      <w:r w:rsidR="004E29D8">
        <w:rPr>
          <w:sz w:val="28"/>
          <w:szCs w:val="28"/>
          <w:lang w:val="vi-VN"/>
        </w:rPr>
        <w:t>5</w:t>
      </w:r>
      <w:r>
        <w:rPr>
          <w:sz w:val="28"/>
          <w:szCs w:val="28"/>
          <w:lang w:val="vi-VN"/>
        </w:rPr>
        <w:t>00.000đ/ tháng</w:t>
      </w:r>
      <w:r w:rsidR="009F1660">
        <w:rPr>
          <w:sz w:val="28"/>
          <w:szCs w:val="28"/>
        </w:rPr>
        <w:t>/1 người ( BV: 2 người )</w:t>
      </w:r>
    </w:p>
    <w:p w:rsidR="00CE389D" w:rsidRDefault="009F1660" w:rsidP="009F1660">
      <w:pPr>
        <w:ind w:firstLine="360"/>
        <w:jc w:val="both"/>
        <w:rPr>
          <w:color w:val="000000"/>
          <w:sz w:val="28"/>
          <w:szCs w:val="28"/>
          <w:lang w:val="vi-VN"/>
        </w:rPr>
      </w:pPr>
      <w:r>
        <w:rPr>
          <w:color w:val="000000"/>
          <w:sz w:val="28"/>
          <w:szCs w:val="28"/>
        </w:rPr>
        <w:t xml:space="preserve">- </w:t>
      </w:r>
      <w:r w:rsidR="00274DFD">
        <w:rPr>
          <w:color w:val="000000"/>
          <w:sz w:val="28"/>
          <w:szCs w:val="28"/>
        </w:rPr>
        <w:t>Tiền công cho n</w:t>
      </w:r>
      <w:r w:rsidR="00274DFD" w:rsidRPr="00092002">
        <w:rPr>
          <w:color w:val="000000"/>
          <w:sz w:val="28"/>
          <w:szCs w:val="28"/>
        </w:rPr>
        <w:t>hân viên, giáo viên hợp đồng  do thiếu biên chế, thiếu loại hình được cấp có thẩm quyền phê duyệt</w:t>
      </w:r>
      <w:r w:rsidR="00CE389D">
        <w:rPr>
          <w:color w:val="000000"/>
          <w:sz w:val="28"/>
          <w:szCs w:val="28"/>
          <w:lang w:val="vi-VN"/>
        </w:rPr>
        <w:t>: 4.600.000đ/ tháng.</w:t>
      </w:r>
    </w:p>
    <w:p w:rsidR="00274DFD" w:rsidRPr="009F1660" w:rsidRDefault="009F1660" w:rsidP="009F1660">
      <w:pPr>
        <w:ind w:firstLine="360"/>
        <w:jc w:val="both"/>
        <w:rPr>
          <w:i/>
          <w:sz w:val="28"/>
          <w:szCs w:val="28"/>
        </w:rPr>
      </w:pPr>
      <w:r>
        <w:rPr>
          <w:color w:val="000000"/>
          <w:sz w:val="28"/>
          <w:szCs w:val="28"/>
        </w:rPr>
        <w:t xml:space="preserve">- </w:t>
      </w:r>
      <w:r w:rsidR="00CE389D" w:rsidRPr="009F1660">
        <w:rPr>
          <w:color w:val="000000"/>
          <w:sz w:val="28"/>
          <w:szCs w:val="28"/>
          <w:lang w:val="vi-VN"/>
        </w:rPr>
        <w:t>Hợp đồng</w:t>
      </w:r>
      <w:r w:rsidR="00274DFD" w:rsidRPr="009F1660">
        <w:rPr>
          <w:color w:val="000000"/>
          <w:sz w:val="28"/>
          <w:szCs w:val="28"/>
        </w:rPr>
        <w:t xml:space="preserve"> giáo viên dạy thay giáo viên biên chế </w:t>
      </w:r>
      <w:r w:rsidR="00274DFD" w:rsidRPr="009F1660">
        <w:rPr>
          <w:sz w:val="28"/>
          <w:szCs w:val="28"/>
        </w:rPr>
        <w:t>nghỉ thai</w:t>
      </w:r>
      <w:r w:rsidR="004E29D8" w:rsidRPr="009F1660">
        <w:rPr>
          <w:sz w:val="28"/>
          <w:szCs w:val="28"/>
        </w:rPr>
        <w:t xml:space="preserve"> sản</w:t>
      </w:r>
      <w:r w:rsidR="00CE389D" w:rsidRPr="009F1660">
        <w:rPr>
          <w:sz w:val="28"/>
          <w:szCs w:val="28"/>
          <w:lang w:val="vi-VN"/>
        </w:rPr>
        <w:t>, giáo viên dạy liên trường trả theo tiết dạy thực tế</w:t>
      </w:r>
      <w:r w:rsidR="004E29D8" w:rsidRPr="009F1660">
        <w:rPr>
          <w:sz w:val="28"/>
          <w:szCs w:val="28"/>
          <w:lang w:val="vi-VN"/>
        </w:rPr>
        <w:t>.</w:t>
      </w:r>
      <w:r w:rsidR="004E29D8" w:rsidRPr="009F1660">
        <w:rPr>
          <w:sz w:val="28"/>
          <w:szCs w:val="28"/>
        </w:rPr>
        <w:t xml:space="preserve"> Mức chi trả</w:t>
      </w:r>
      <w:r>
        <w:rPr>
          <w:sz w:val="28"/>
          <w:szCs w:val="28"/>
        </w:rPr>
        <w:t>:</w:t>
      </w:r>
      <w:r w:rsidR="004E29D8" w:rsidRPr="009F1660">
        <w:rPr>
          <w:sz w:val="28"/>
          <w:szCs w:val="28"/>
        </w:rPr>
        <w:t xml:space="preserve"> </w:t>
      </w:r>
      <w:r w:rsidR="004E29D8" w:rsidRPr="009F1660">
        <w:rPr>
          <w:sz w:val="28"/>
          <w:szCs w:val="28"/>
          <w:lang w:val="vi-VN"/>
        </w:rPr>
        <w:t>50</w:t>
      </w:r>
      <w:r w:rsidR="00274DFD" w:rsidRPr="009F1660">
        <w:rPr>
          <w:sz w:val="28"/>
          <w:szCs w:val="28"/>
        </w:rPr>
        <w:t xml:space="preserve">.000đ/ tiết. </w:t>
      </w:r>
    </w:p>
    <w:p w:rsidR="008566D6" w:rsidRPr="00667EB2" w:rsidRDefault="00DE486D" w:rsidP="00473704">
      <w:pPr>
        <w:pStyle w:val="Dieu"/>
        <w:spacing w:before="0" w:after="0" w:line="240" w:lineRule="auto"/>
        <w:rPr>
          <w:u w:val="none"/>
        </w:rPr>
      </w:pPr>
      <w:bookmarkStart w:id="40" w:name="_Toc313350124"/>
      <w:bookmarkStart w:id="41" w:name="_Toc313350025"/>
      <w:bookmarkStart w:id="42" w:name="_Toc280793441"/>
      <w:r w:rsidRPr="00DE486D">
        <w:rPr>
          <w:u w:val="none"/>
        </w:rPr>
        <w:t xml:space="preserve">Điều </w:t>
      </w:r>
      <w:r w:rsidR="00680461">
        <w:rPr>
          <w:u w:val="none"/>
          <w:lang w:val="vi-VN"/>
        </w:rPr>
        <w:t>9</w:t>
      </w:r>
      <w:r w:rsidR="001252DF">
        <w:rPr>
          <w:u w:val="none"/>
          <w:lang w:val="vi-VN"/>
        </w:rPr>
        <w:t>.</w:t>
      </w:r>
      <w:r w:rsidR="008566D6" w:rsidRPr="00667EB2">
        <w:rPr>
          <w:u w:val="none"/>
        </w:rPr>
        <w:t xml:space="preserve"> Làm thêm giờ</w:t>
      </w:r>
      <w:bookmarkEnd w:id="40"/>
      <w:bookmarkEnd w:id="41"/>
      <w:bookmarkEnd w:id="42"/>
      <w:r w:rsidR="001D3EA0" w:rsidRPr="00667EB2">
        <w:rPr>
          <w:u w:val="none"/>
        </w:rPr>
        <w:t xml:space="preserve"> đối với cán bộ không phải là </w:t>
      </w:r>
      <w:r w:rsidR="00825069">
        <w:rPr>
          <w:u w:val="none"/>
        </w:rPr>
        <w:t>giáo viên</w:t>
      </w:r>
    </w:p>
    <w:p w:rsidR="00DB6987" w:rsidRPr="00710B52" w:rsidRDefault="00DB6987" w:rsidP="007661CB">
      <w:pPr>
        <w:ind w:firstLine="720"/>
        <w:jc w:val="both"/>
        <w:rPr>
          <w:sz w:val="28"/>
          <w:szCs w:val="28"/>
          <w:lang w:val="vi-VN"/>
        </w:rPr>
      </w:pPr>
      <w:r w:rsidRPr="00173F04">
        <w:rPr>
          <w:sz w:val="28"/>
          <w:szCs w:val="28"/>
          <w:lang w:val="pt-BR"/>
        </w:rPr>
        <w:t>Thời gian làm thêm giờ thực</w:t>
      </w:r>
      <w:r w:rsidRPr="00710B52">
        <w:rPr>
          <w:sz w:val="28"/>
          <w:szCs w:val="28"/>
          <w:lang w:val="pt-BR"/>
        </w:rPr>
        <w:t xml:space="preserve"> hiện theo quy định tại điề</w:t>
      </w:r>
      <w:r>
        <w:rPr>
          <w:sz w:val="28"/>
          <w:szCs w:val="28"/>
          <w:lang w:val="pt-BR"/>
        </w:rPr>
        <w:t xml:space="preserve">u 107 </w:t>
      </w:r>
      <w:r w:rsidRPr="00710B52">
        <w:rPr>
          <w:sz w:val="28"/>
          <w:szCs w:val="28"/>
          <w:lang w:val="pt-BR"/>
        </w:rPr>
        <w:t xml:space="preserve">Bộ luật Lao động </w:t>
      </w:r>
      <w:r w:rsidR="00825069">
        <w:rPr>
          <w:sz w:val="28"/>
          <w:szCs w:val="28"/>
          <w:lang w:val="pt-BR"/>
        </w:rPr>
        <w:t>số 45/2019/QH14 ngày 20/11/2019;</w:t>
      </w:r>
      <w:r w:rsidRPr="00710B52">
        <w:rPr>
          <w:sz w:val="28"/>
          <w:szCs w:val="28"/>
          <w:lang w:val="pt-BR"/>
        </w:rPr>
        <w:t xml:space="preserve"> Nghị quyết số 17/2022/</w:t>
      </w:r>
      <w:r w:rsidRPr="00710B52">
        <w:rPr>
          <w:sz w:val="28"/>
          <w:szCs w:val="28"/>
          <w:lang w:val="vi-VN"/>
        </w:rPr>
        <w:t xml:space="preserve"> UBTVQH15</w:t>
      </w:r>
      <w:r w:rsidR="009F1660">
        <w:rPr>
          <w:sz w:val="28"/>
          <w:szCs w:val="28"/>
        </w:rPr>
        <w:t xml:space="preserve"> </w:t>
      </w:r>
      <w:r w:rsidRPr="00710B52">
        <w:rPr>
          <w:iCs/>
          <w:sz w:val="28"/>
          <w:szCs w:val="28"/>
          <w:lang w:val="vi-VN"/>
        </w:rPr>
        <w:t xml:space="preserve">ngày </w:t>
      </w:r>
      <w:r w:rsidRPr="00710B52">
        <w:rPr>
          <w:iCs/>
          <w:sz w:val="28"/>
          <w:szCs w:val="28"/>
        </w:rPr>
        <w:t>23</w:t>
      </w:r>
      <w:r w:rsidRPr="00710B52">
        <w:rPr>
          <w:iCs/>
          <w:sz w:val="28"/>
          <w:szCs w:val="28"/>
          <w:lang w:val="vi-VN"/>
        </w:rPr>
        <w:t xml:space="preserve"> tháng </w:t>
      </w:r>
      <w:r w:rsidRPr="00710B52">
        <w:rPr>
          <w:iCs/>
          <w:sz w:val="28"/>
          <w:szCs w:val="28"/>
        </w:rPr>
        <w:t>3</w:t>
      </w:r>
      <w:r w:rsidRPr="00710B52">
        <w:rPr>
          <w:iCs/>
          <w:sz w:val="28"/>
          <w:szCs w:val="28"/>
          <w:lang w:val="vi-VN"/>
        </w:rPr>
        <w:t xml:space="preserve"> năm </w:t>
      </w:r>
      <w:r w:rsidRPr="00710B52">
        <w:rPr>
          <w:iCs/>
          <w:sz w:val="28"/>
          <w:szCs w:val="28"/>
        </w:rPr>
        <w:t xml:space="preserve">2022; Công văn số </w:t>
      </w:r>
      <w:r w:rsidRPr="00710B52">
        <w:rPr>
          <w:sz w:val="28"/>
          <w:szCs w:val="28"/>
        </w:rPr>
        <w:t>1312</w:t>
      </w:r>
      <w:r w:rsidRPr="00710B52">
        <w:rPr>
          <w:sz w:val="28"/>
          <w:szCs w:val="28"/>
          <w:lang w:val="vi-VN"/>
        </w:rPr>
        <w:t>/LĐTBXH-ATLĐ</w:t>
      </w:r>
      <w:r w:rsidRPr="00710B52">
        <w:rPr>
          <w:iCs/>
          <w:sz w:val="28"/>
          <w:szCs w:val="28"/>
        </w:rPr>
        <w:t xml:space="preserve">về việc </w:t>
      </w:r>
      <w:r w:rsidRPr="00710B52">
        <w:rPr>
          <w:iCs/>
          <w:sz w:val="28"/>
          <w:szCs w:val="28"/>
          <w:lang w:val="vi-VN"/>
        </w:rPr>
        <w:t>hướng dẫn tổ chức thực hiện Nghị quyết số 17/2022/UBTVQH15</w:t>
      </w:r>
      <w:r w:rsidRPr="00710B52">
        <w:rPr>
          <w:iCs/>
          <w:sz w:val="28"/>
          <w:szCs w:val="28"/>
        </w:rPr>
        <w:t xml:space="preserve"> ngày 26/4/2022.</w:t>
      </w:r>
    </w:p>
    <w:p w:rsidR="00DB6987" w:rsidRPr="00AC348F" w:rsidRDefault="00DB6987" w:rsidP="007661CB">
      <w:pPr>
        <w:ind w:firstLine="720"/>
        <w:jc w:val="both"/>
        <w:rPr>
          <w:sz w:val="28"/>
          <w:szCs w:val="28"/>
        </w:rPr>
      </w:pPr>
      <w:r w:rsidRPr="00710B52">
        <w:rPr>
          <w:iCs/>
          <w:sz w:val="28"/>
          <w:szCs w:val="28"/>
        </w:rPr>
        <w:t>Theo đó, các bộ phận phải chủ động rà soát công việc, phân công trong phạm vi công việc được giao để hoàn thành nhiệm vụ trong giờ hành chính. Trong trường hợp đột xuất hoặc do khối lượng công việc cần phải làm thêm giờ để đảm bảo hoàn thành công việc theo thời gian qu</w:t>
      </w:r>
      <w:r w:rsidR="007661CB">
        <w:rPr>
          <w:iCs/>
          <w:sz w:val="28"/>
          <w:szCs w:val="28"/>
        </w:rPr>
        <w:t>y</w:t>
      </w:r>
      <w:r w:rsidRPr="00710B52">
        <w:rPr>
          <w:iCs/>
          <w:sz w:val="28"/>
          <w:szCs w:val="28"/>
        </w:rPr>
        <w:t xml:space="preserve"> định, </w:t>
      </w:r>
      <w:r>
        <w:rPr>
          <w:iCs/>
          <w:sz w:val="28"/>
          <w:szCs w:val="28"/>
        </w:rPr>
        <w:t>CBVC</w:t>
      </w:r>
      <w:r w:rsidR="009F1660">
        <w:rPr>
          <w:iCs/>
          <w:sz w:val="28"/>
          <w:szCs w:val="28"/>
        </w:rPr>
        <w:t>-</w:t>
      </w:r>
      <w:r w:rsidR="00CE376F">
        <w:rPr>
          <w:iCs/>
          <w:sz w:val="28"/>
          <w:szCs w:val="28"/>
        </w:rPr>
        <w:t xml:space="preserve"> giáo viên</w:t>
      </w:r>
      <w:r w:rsidRPr="00710B52">
        <w:rPr>
          <w:iCs/>
          <w:sz w:val="28"/>
          <w:szCs w:val="28"/>
        </w:rPr>
        <w:t xml:space="preserve"> phải xin ý kiến và được sự đồng ý của lãnh đạo </w:t>
      </w:r>
      <w:r>
        <w:rPr>
          <w:iCs/>
          <w:sz w:val="28"/>
          <w:szCs w:val="28"/>
        </w:rPr>
        <w:t>đơn vị.</w:t>
      </w:r>
      <w:r w:rsidRPr="00710B52">
        <w:rPr>
          <w:iCs/>
          <w:sz w:val="28"/>
          <w:szCs w:val="28"/>
        </w:rPr>
        <w:t xml:space="preserve"> Đồng thời</w:t>
      </w:r>
      <w:r w:rsidRPr="00710B52">
        <w:rPr>
          <w:sz w:val="28"/>
          <w:szCs w:val="28"/>
        </w:rPr>
        <w:t xml:space="preserve"> phải tuân thủ </w:t>
      </w:r>
      <w:r w:rsidRPr="00710B52">
        <w:rPr>
          <w:sz w:val="28"/>
          <w:szCs w:val="28"/>
          <w:lang w:val="vi-VN"/>
        </w:rPr>
        <w:t>quy định về giới hạn số giờ làm thêm trong ngày</w:t>
      </w:r>
      <w:r w:rsidRPr="00710B52">
        <w:rPr>
          <w:sz w:val="28"/>
          <w:szCs w:val="28"/>
        </w:rPr>
        <w:t xml:space="preserve"> theo qu</w:t>
      </w:r>
      <w:r w:rsidR="007661CB">
        <w:rPr>
          <w:sz w:val="28"/>
          <w:szCs w:val="28"/>
        </w:rPr>
        <w:t>y</w:t>
      </w:r>
      <w:r w:rsidRPr="00710B52">
        <w:rPr>
          <w:sz w:val="28"/>
          <w:szCs w:val="28"/>
        </w:rPr>
        <w:t xml:space="preserve"> định của pháp luật hiện hành</w:t>
      </w:r>
      <w:r w:rsidRPr="00710B52">
        <w:rPr>
          <w:sz w:val="28"/>
          <w:szCs w:val="28"/>
          <w:lang w:val="vi-VN"/>
        </w:rPr>
        <w:t xml:space="preserve">. </w:t>
      </w:r>
      <w:r w:rsidRPr="00710B52">
        <w:rPr>
          <w:sz w:val="28"/>
          <w:szCs w:val="28"/>
        </w:rPr>
        <w:t xml:space="preserve">Nếu là công việc đột xuất có giấy báo làm thêm giờ, nếu công việc mang tính chất thường xuyên có bảng chấm công làm thêm giờ. </w:t>
      </w:r>
    </w:p>
    <w:p w:rsidR="00CE376F" w:rsidRDefault="00DC4ED8" w:rsidP="00473704">
      <w:pPr>
        <w:ind w:left="360" w:firstLine="90"/>
        <w:jc w:val="both"/>
      </w:pPr>
      <w:r>
        <w:rPr>
          <w:rFonts w:ascii="Arial" w:hAnsi="Arial" w:cs="Arial"/>
          <w:noProof/>
        </w:rPr>
        <w:drawing>
          <wp:inline distT="0" distB="0" distL="0" distR="0">
            <wp:extent cx="5638800" cy="676275"/>
            <wp:effectExtent l="0" t="0" r="0" b="0"/>
            <wp:docPr id="1" name="Picture 1" descr="https://i.vietnamdoc.net/data/image/2015/07/09/ttu23_tien_luong_lam_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ietnamdoc.net/data/image/2015/07/09/ttu23_tien_luong_lam_them.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676275"/>
                    </a:xfrm>
                    <a:prstGeom prst="rect">
                      <a:avLst/>
                    </a:prstGeom>
                    <a:noFill/>
                    <a:ln>
                      <a:noFill/>
                    </a:ln>
                  </pic:spPr>
                </pic:pic>
              </a:graphicData>
            </a:graphic>
          </wp:inline>
        </w:drawing>
      </w:r>
    </w:p>
    <w:p w:rsidR="008566D6" w:rsidRPr="00667EB2" w:rsidRDefault="00DE486D" w:rsidP="001756C8">
      <w:pPr>
        <w:pStyle w:val="Dieu"/>
        <w:spacing w:before="0" w:after="0" w:line="240" w:lineRule="auto"/>
        <w:rPr>
          <w:u w:val="none"/>
        </w:rPr>
      </w:pPr>
      <w:bookmarkStart w:id="43" w:name="_Toc313350125"/>
      <w:bookmarkStart w:id="44" w:name="_Toc313350026"/>
      <w:bookmarkStart w:id="45" w:name="_Toc313349465"/>
      <w:bookmarkStart w:id="46" w:name="_Toc280793442"/>
      <w:r w:rsidRPr="00DE486D">
        <w:rPr>
          <w:u w:val="none"/>
        </w:rPr>
        <w:t xml:space="preserve">Điều </w:t>
      </w:r>
      <w:r w:rsidR="00680461">
        <w:rPr>
          <w:u w:val="none"/>
          <w:lang w:val="vi-VN"/>
        </w:rPr>
        <w:t>10</w:t>
      </w:r>
      <w:r w:rsidR="001252DF">
        <w:rPr>
          <w:u w:val="none"/>
          <w:lang w:val="vi-VN"/>
        </w:rPr>
        <w:t>.</w:t>
      </w:r>
      <w:r w:rsidR="008566D6" w:rsidRPr="00667EB2">
        <w:rPr>
          <w:u w:val="none"/>
        </w:rPr>
        <w:t xml:space="preserve"> Thanh toán dạy vượt giờ</w:t>
      </w:r>
      <w:bookmarkEnd w:id="43"/>
      <w:bookmarkEnd w:id="44"/>
      <w:bookmarkEnd w:id="45"/>
      <w:bookmarkEnd w:id="46"/>
      <w:r w:rsidR="004C4E39" w:rsidRPr="00667EB2">
        <w:rPr>
          <w:u w:val="none"/>
        </w:rPr>
        <w:t xml:space="preserve"> đối với giáo</w:t>
      </w:r>
      <w:r w:rsidR="00065CB2">
        <w:rPr>
          <w:u w:val="none"/>
        </w:rPr>
        <w:t xml:space="preserve"> </w:t>
      </w:r>
      <w:r w:rsidR="004C4E39" w:rsidRPr="00667EB2">
        <w:rPr>
          <w:u w:val="none"/>
        </w:rPr>
        <w:t>viên</w:t>
      </w:r>
    </w:p>
    <w:p w:rsidR="008566D6" w:rsidRDefault="008566D6" w:rsidP="001252DF">
      <w:pPr>
        <w:pStyle w:val="a4"/>
        <w:numPr>
          <w:ilvl w:val="0"/>
          <w:numId w:val="29"/>
        </w:numPr>
        <w:spacing w:before="0" w:after="0" w:line="240" w:lineRule="auto"/>
        <w:ind w:left="567" w:hanging="207"/>
        <w:rPr>
          <w:sz w:val="28"/>
          <w:szCs w:val="28"/>
          <w:lang w:val="fr-FR"/>
        </w:rPr>
      </w:pPr>
      <w:bookmarkStart w:id="47" w:name="_Toc313349466"/>
      <w:r w:rsidRPr="00667EB2">
        <w:rPr>
          <w:sz w:val="28"/>
          <w:szCs w:val="28"/>
          <w:lang w:val="fr-FR"/>
        </w:rPr>
        <w:t>Giờ chuẩn và giảm định mức giờ chuẩn</w:t>
      </w:r>
      <w:bookmarkEnd w:id="47"/>
    </w:p>
    <w:p w:rsidR="00E16B42" w:rsidRPr="00E16B42" w:rsidRDefault="00E16B42" w:rsidP="001756C8">
      <w:pPr>
        <w:pStyle w:val="NormalWeb"/>
        <w:spacing w:before="0" w:beforeAutospacing="0" w:after="0" w:afterAutospacing="0"/>
        <w:ind w:firstLine="567"/>
        <w:jc w:val="both"/>
        <w:rPr>
          <w:sz w:val="28"/>
          <w:szCs w:val="28"/>
        </w:rPr>
      </w:pPr>
      <w:r w:rsidRPr="00E16B42">
        <w:rPr>
          <w:sz w:val="28"/>
          <w:szCs w:val="28"/>
        </w:rPr>
        <w:t>- Thông tư số 28/2009/TT-BGDĐT ngày 21 tháng 10 năm 2009 của Bộ Giáo dục và Đào tạo ban hành quy định về chế độ làm việc đối với giáo viên phổ thông (gọi tắt là Thông tư số 28/2009/TT-BGDĐT);</w:t>
      </w:r>
    </w:p>
    <w:p w:rsidR="00E16B42" w:rsidRPr="00E16B42" w:rsidRDefault="00CA34BB" w:rsidP="001756C8">
      <w:pPr>
        <w:pStyle w:val="NormalWeb"/>
        <w:spacing w:before="0" w:beforeAutospacing="0" w:after="0" w:afterAutospacing="0"/>
        <w:ind w:firstLine="567"/>
        <w:jc w:val="both"/>
        <w:rPr>
          <w:sz w:val="28"/>
          <w:szCs w:val="28"/>
        </w:rPr>
      </w:pPr>
      <w:r>
        <w:rPr>
          <w:sz w:val="28"/>
          <w:szCs w:val="28"/>
        </w:rPr>
        <w:lastRenderedPageBreak/>
        <w:t>- TT</w:t>
      </w:r>
      <w:r w:rsidR="00E16B42" w:rsidRPr="00E16B42">
        <w:rPr>
          <w:sz w:val="28"/>
          <w:szCs w:val="28"/>
        </w:rPr>
        <w:t>15</w:t>
      </w:r>
      <w:r>
        <w:rPr>
          <w:sz w:val="28"/>
          <w:szCs w:val="28"/>
        </w:rPr>
        <w:t xml:space="preserve"> </w:t>
      </w:r>
      <w:r w:rsidR="00E16B42" w:rsidRPr="00E16B42">
        <w:rPr>
          <w:sz w:val="28"/>
          <w:szCs w:val="28"/>
        </w:rPr>
        <w:t>ngày 09/6/2017 sửa đổi bổ sung một số điều của Thông tư 28/2009/TT-BGDDT.</w:t>
      </w:r>
    </w:p>
    <w:p w:rsidR="00CE52CC" w:rsidRPr="00667EB2" w:rsidRDefault="00241704" w:rsidP="001756C8">
      <w:pPr>
        <w:pStyle w:val="NormalWeb"/>
        <w:spacing w:before="0" w:beforeAutospacing="0" w:after="0" w:afterAutospacing="0"/>
        <w:ind w:firstLine="567"/>
        <w:jc w:val="both"/>
        <w:rPr>
          <w:sz w:val="28"/>
          <w:szCs w:val="28"/>
        </w:rPr>
      </w:pPr>
      <w:r w:rsidRPr="00AF63B4">
        <w:rPr>
          <w:sz w:val="28"/>
          <w:szCs w:val="28"/>
        </w:rPr>
        <w:t xml:space="preserve">- </w:t>
      </w:r>
      <w:r w:rsidR="00CE52CC" w:rsidRPr="00AF63B4">
        <w:rPr>
          <w:sz w:val="28"/>
          <w:szCs w:val="28"/>
        </w:rPr>
        <w:t>TT 08/20</w:t>
      </w:r>
      <w:r w:rsidR="006D22D4" w:rsidRPr="00AF63B4">
        <w:rPr>
          <w:sz w:val="28"/>
          <w:szCs w:val="28"/>
        </w:rPr>
        <w:t>1</w:t>
      </w:r>
      <w:r w:rsidR="00CE52CC" w:rsidRPr="00AF63B4">
        <w:rPr>
          <w:sz w:val="28"/>
          <w:szCs w:val="28"/>
        </w:rPr>
        <w:t xml:space="preserve">6 </w:t>
      </w:r>
      <w:r w:rsidR="00CE52CC" w:rsidRPr="00AF63B4">
        <w:rPr>
          <w:sz w:val="28"/>
          <w:szCs w:val="28"/>
          <w:lang w:val="vi-VN"/>
        </w:rPr>
        <w:t>/</w:t>
      </w:r>
      <w:r w:rsidR="00CE52CC" w:rsidRPr="00667EB2">
        <w:rPr>
          <w:sz w:val="28"/>
          <w:szCs w:val="28"/>
          <w:lang w:val="vi-VN"/>
        </w:rPr>
        <w:t>TT-BGDĐT</w:t>
      </w:r>
      <w:r w:rsidR="00CA34BB">
        <w:rPr>
          <w:sz w:val="28"/>
          <w:szCs w:val="28"/>
        </w:rPr>
        <w:t xml:space="preserve"> </w:t>
      </w:r>
      <w:r w:rsidR="00CE52CC" w:rsidRPr="00667EB2">
        <w:rPr>
          <w:iCs/>
          <w:sz w:val="28"/>
          <w:szCs w:val="28"/>
          <w:lang w:val="vi-VN"/>
        </w:rPr>
        <w:t xml:space="preserve">ngày </w:t>
      </w:r>
      <w:r w:rsidR="00CE52CC" w:rsidRPr="00667EB2">
        <w:rPr>
          <w:iCs/>
          <w:sz w:val="28"/>
          <w:szCs w:val="28"/>
        </w:rPr>
        <w:t xml:space="preserve">28 </w:t>
      </w:r>
      <w:r w:rsidR="00CE52CC" w:rsidRPr="00667EB2">
        <w:rPr>
          <w:iCs/>
          <w:sz w:val="28"/>
          <w:szCs w:val="28"/>
          <w:lang w:val="vi-VN"/>
        </w:rPr>
        <w:t xml:space="preserve">tháng </w:t>
      </w:r>
      <w:r w:rsidR="00CE52CC" w:rsidRPr="00667EB2">
        <w:rPr>
          <w:iCs/>
          <w:sz w:val="28"/>
          <w:szCs w:val="28"/>
        </w:rPr>
        <w:t>0</w:t>
      </w:r>
      <w:r w:rsidR="00CE52CC" w:rsidRPr="00667EB2">
        <w:rPr>
          <w:iCs/>
          <w:sz w:val="28"/>
          <w:szCs w:val="28"/>
          <w:lang w:val="vi-VN"/>
        </w:rPr>
        <w:t>3 năm 20</w:t>
      </w:r>
      <w:r w:rsidR="00CE52CC" w:rsidRPr="00667EB2">
        <w:rPr>
          <w:iCs/>
          <w:sz w:val="28"/>
          <w:szCs w:val="28"/>
        </w:rPr>
        <w:t>1</w:t>
      </w:r>
      <w:r w:rsidR="00CE52CC" w:rsidRPr="00667EB2">
        <w:rPr>
          <w:iCs/>
          <w:sz w:val="28"/>
          <w:szCs w:val="28"/>
          <w:lang w:val="vi-VN"/>
        </w:rPr>
        <w:t>6</w:t>
      </w:r>
      <w:r w:rsidR="00CA34BB">
        <w:rPr>
          <w:iCs/>
          <w:sz w:val="28"/>
          <w:szCs w:val="28"/>
        </w:rPr>
        <w:t xml:space="preserve"> </w:t>
      </w:r>
      <w:r w:rsidR="00CE52CC" w:rsidRPr="00667EB2">
        <w:rPr>
          <w:sz w:val="28"/>
          <w:szCs w:val="28"/>
          <w:lang w:val="vi-VN"/>
        </w:rPr>
        <w:t>Quy định chế độ giảm định mức giờ dạy cho giáo viên, giảng viên làm</w:t>
      </w:r>
      <w:r w:rsidR="00CA34BB">
        <w:rPr>
          <w:sz w:val="28"/>
          <w:szCs w:val="28"/>
        </w:rPr>
        <w:t xml:space="preserve"> </w:t>
      </w:r>
      <w:r w:rsidR="00CE52CC" w:rsidRPr="00667EB2">
        <w:rPr>
          <w:sz w:val="28"/>
          <w:szCs w:val="28"/>
          <w:lang w:val="vi-VN"/>
        </w:rPr>
        <w:t>công tác công đoàn không chuyên trách trong các cơ sở giáo dục công lập thuộc hệ thống giáo dục quốc dân</w:t>
      </w:r>
      <w:r w:rsidR="007B4D13" w:rsidRPr="00667EB2">
        <w:rPr>
          <w:sz w:val="28"/>
          <w:szCs w:val="28"/>
        </w:rPr>
        <w:t>.</w:t>
      </w:r>
    </w:p>
    <w:p w:rsidR="008566D6" w:rsidRPr="00667EB2" w:rsidRDefault="008566D6" w:rsidP="00473704">
      <w:pPr>
        <w:tabs>
          <w:tab w:val="left" w:pos="1040"/>
        </w:tabs>
        <w:jc w:val="both"/>
        <w:rPr>
          <w:b/>
          <w:sz w:val="28"/>
          <w:szCs w:val="28"/>
          <w:lang w:val="fr-FR"/>
        </w:rPr>
      </w:pPr>
      <w:r w:rsidRPr="00667EB2">
        <w:rPr>
          <w:b/>
          <w:sz w:val="28"/>
          <w:szCs w:val="28"/>
          <w:lang w:val="fr-FR"/>
        </w:rPr>
        <w:t xml:space="preserve"> 2. Thanh toán dạy vượt giờ</w:t>
      </w:r>
      <w:r w:rsidR="00065415" w:rsidRPr="00667EB2">
        <w:rPr>
          <w:b/>
          <w:sz w:val="28"/>
          <w:szCs w:val="28"/>
          <w:lang w:val="fr-FR"/>
        </w:rPr>
        <w:t xml:space="preserve"> : </w:t>
      </w:r>
    </w:p>
    <w:p w:rsidR="008566D6" w:rsidRPr="00667EB2" w:rsidRDefault="008566D6" w:rsidP="00473704">
      <w:pPr>
        <w:tabs>
          <w:tab w:val="left" w:pos="1040"/>
        </w:tabs>
        <w:ind w:firstLine="567"/>
        <w:jc w:val="both"/>
        <w:rPr>
          <w:b/>
          <w:sz w:val="28"/>
          <w:szCs w:val="28"/>
        </w:rPr>
      </w:pPr>
      <w:r w:rsidRPr="00667EB2">
        <w:rPr>
          <w:b/>
          <w:sz w:val="28"/>
          <w:szCs w:val="28"/>
        </w:rPr>
        <w:t>+ Đối tượng áp dụng:</w:t>
      </w:r>
    </w:p>
    <w:p w:rsidR="007D7C14" w:rsidRPr="00667EB2" w:rsidRDefault="007D7C14" w:rsidP="00473704">
      <w:pPr>
        <w:tabs>
          <w:tab w:val="left" w:pos="1040"/>
        </w:tabs>
        <w:ind w:firstLine="567"/>
        <w:jc w:val="both"/>
        <w:rPr>
          <w:sz w:val="28"/>
          <w:szCs w:val="28"/>
        </w:rPr>
      </w:pPr>
      <w:r w:rsidRPr="00667EB2">
        <w:rPr>
          <w:sz w:val="28"/>
          <w:szCs w:val="28"/>
        </w:rPr>
        <w:t>Nhà giáo (kể cả nhà giáo làm công tác quản lý, kiêm nhiệm công tác Đảng, đoàn thể hoặc được phân công làm nhiệm vụ tổng phụ trách Đội) thuộc danh sách trả lương được cơ quan có thẩm quyền phê duyệt, đang trực tiếp giảng dạy trong các cơ sở giáo dục công lập;</w:t>
      </w:r>
    </w:p>
    <w:p w:rsidR="001F05A4" w:rsidRDefault="007B4D13" w:rsidP="00473704">
      <w:pPr>
        <w:pStyle w:val="NormalWeb"/>
        <w:spacing w:before="0" w:beforeAutospacing="0" w:after="0" w:afterAutospacing="0"/>
        <w:ind w:firstLine="567"/>
        <w:jc w:val="both"/>
        <w:rPr>
          <w:sz w:val="28"/>
          <w:szCs w:val="28"/>
          <w:lang w:val="vi-VN"/>
        </w:rPr>
      </w:pPr>
      <w:r w:rsidRPr="00087085">
        <w:rPr>
          <w:sz w:val="28"/>
          <w:szCs w:val="28"/>
        </w:rPr>
        <w:t>+ Điều kiện</w:t>
      </w:r>
      <w:r w:rsidR="001F05A4" w:rsidRPr="00087085">
        <w:rPr>
          <w:sz w:val="28"/>
          <w:szCs w:val="28"/>
        </w:rPr>
        <w:t>: Chỉ thanh toán tiền lương dạy thêm giờ ở đơn vị hoặc bộ môn thiếu số lượng nhà giáo do cấp có thẩm quyền phê duyệt. Đơn vị hoặc bộ môn không thiếu nhà giáo thì chỉ được thanh toán tiền lương dạy thêm giờ khi có nhà giáo nghỉ ốm, nghỉ thai sản theo quy định của Luật Bảo hiểm xã hội hoặc đi học tập, bồi dưỡng, tham gia đoàn kiểm tra, thanh tra và tham gia những công việc khác (sau đây gọi chung là đi làm nhiệm vụ khác) do cấp có thẩm quyền phân công, điều động phải bố trí nhà giáo khác dạy thay.</w:t>
      </w:r>
    </w:p>
    <w:p w:rsidR="00B0308F" w:rsidRDefault="00B0308F" w:rsidP="00473704">
      <w:pPr>
        <w:pStyle w:val="NormalWeb"/>
        <w:spacing w:before="0" w:beforeAutospacing="0" w:after="0" w:afterAutospacing="0"/>
        <w:ind w:firstLine="567"/>
        <w:jc w:val="both"/>
        <w:rPr>
          <w:sz w:val="28"/>
          <w:szCs w:val="28"/>
          <w:lang w:val="vi-VN"/>
        </w:rPr>
      </w:pPr>
      <w:r>
        <w:rPr>
          <w:sz w:val="28"/>
          <w:szCs w:val="28"/>
          <w:lang w:val="vi-VN"/>
        </w:rPr>
        <w:t>- Chi thừa giờ Giáo viên dạy th</w:t>
      </w:r>
      <w:r w:rsidR="004E29D8">
        <w:rPr>
          <w:sz w:val="28"/>
          <w:szCs w:val="28"/>
          <w:lang w:val="vi-VN"/>
        </w:rPr>
        <w:t>ừa</w:t>
      </w:r>
      <w:r>
        <w:rPr>
          <w:sz w:val="28"/>
          <w:szCs w:val="28"/>
          <w:lang w:val="vi-VN"/>
        </w:rPr>
        <w:t xml:space="preserve"> giờ các lý do: 50.000đ/ tiết</w:t>
      </w:r>
    </w:p>
    <w:p w:rsidR="004E29D8" w:rsidRPr="00DF56B4" w:rsidRDefault="004E29D8" w:rsidP="004E29D8">
      <w:pPr>
        <w:pStyle w:val="NormalWeb"/>
        <w:spacing w:before="0" w:beforeAutospacing="0" w:after="0" w:afterAutospacing="0"/>
        <w:ind w:firstLine="567"/>
        <w:jc w:val="both"/>
        <w:rPr>
          <w:sz w:val="28"/>
          <w:szCs w:val="28"/>
          <w:lang w:val="vi-VN"/>
        </w:rPr>
      </w:pPr>
      <w:r>
        <w:rPr>
          <w:sz w:val="28"/>
          <w:szCs w:val="28"/>
          <w:lang w:val="vi-VN"/>
        </w:rPr>
        <w:t xml:space="preserve">- Chi thừa giờ GV dạy thay GV nghỉ hưu chi trả = 150%  thực hiện theo </w:t>
      </w:r>
      <w:r w:rsidRPr="00092002">
        <w:rPr>
          <w:color w:val="000000"/>
          <w:spacing w:val="-4"/>
          <w:sz w:val="28"/>
          <w:szCs w:val="28"/>
        </w:rPr>
        <w:t>Thông tư số 07/2013/TTLT-BGD ĐT - BNV -BTC ngày 08/3/2013 về việc hướng dẫn thực hiện chế độ trả lương dạy thêm giờ đối với nhà giáo tr</w:t>
      </w:r>
      <w:r>
        <w:rPr>
          <w:color w:val="000000"/>
          <w:spacing w:val="-4"/>
          <w:sz w:val="28"/>
          <w:szCs w:val="28"/>
        </w:rPr>
        <w:t>ong các cơ sở giáo dục công lập</w:t>
      </w:r>
      <w:r>
        <w:rPr>
          <w:color w:val="000000"/>
          <w:spacing w:val="-4"/>
          <w:sz w:val="28"/>
          <w:szCs w:val="28"/>
          <w:lang w:val="vi-VN"/>
        </w:rPr>
        <w:t>.(</w:t>
      </w:r>
      <w:r w:rsidRPr="004E29D8">
        <w:rPr>
          <w:i/>
          <w:color w:val="000000"/>
          <w:spacing w:val="-4"/>
          <w:sz w:val="28"/>
          <w:szCs w:val="28"/>
          <w:lang w:val="vi-VN"/>
        </w:rPr>
        <w:t xml:space="preserve">phần </w:t>
      </w:r>
      <w:r w:rsidRPr="00DF56B4">
        <w:rPr>
          <w:i/>
          <w:color w:val="000000"/>
          <w:spacing w:val="-4"/>
          <w:sz w:val="28"/>
          <w:szCs w:val="28"/>
          <w:lang w:val="vi-VN"/>
        </w:rPr>
        <w:t xml:space="preserve"> kinh phí chi trả được lấy từ lương của GV nghỉ hưu để chi trả)</w:t>
      </w:r>
    </w:p>
    <w:p w:rsidR="008B3BFE" w:rsidRPr="003C4DDE" w:rsidRDefault="008B3BFE" w:rsidP="00473704">
      <w:pPr>
        <w:spacing w:before="60"/>
        <w:ind w:firstLine="567"/>
        <w:jc w:val="both"/>
        <w:rPr>
          <w:rFonts w:ascii="Arial" w:hAnsi="Arial" w:cs="Arial"/>
          <w:sz w:val="28"/>
          <w:szCs w:val="28"/>
          <w:lang w:val="vi-VN"/>
        </w:rPr>
      </w:pPr>
      <w:r>
        <w:rPr>
          <w:sz w:val="28"/>
          <w:lang w:val="en-GB"/>
        </w:rPr>
        <w:t>- Th</w:t>
      </w:r>
      <w:r>
        <w:rPr>
          <w:sz w:val="28"/>
          <w:lang w:val="vi-VN"/>
        </w:rPr>
        <w:t>anh toán thừa</w:t>
      </w:r>
      <w:r>
        <w:rPr>
          <w:sz w:val="28"/>
          <w:lang w:val="en-GB"/>
        </w:rPr>
        <w:t xml:space="preserve"> giờ đối với CB, GV làm cốt cán thực hiện chương trình GDPT 2018; số tiết quy đổi thực hiện theo TT 28/2009/TT-BGDĐT ngày 21/10/2009 của Bộ GDĐT. T</w:t>
      </w:r>
      <w:r>
        <w:rPr>
          <w:sz w:val="28"/>
          <w:szCs w:val="28"/>
        </w:rPr>
        <w:t xml:space="preserve">hực hiện theo TT </w:t>
      </w:r>
      <w:r w:rsidRPr="009C7E7D">
        <w:rPr>
          <w:bCs/>
          <w:spacing w:val="-10"/>
          <w:sz w:val="28"/>
          <w:szCs w:val="28"/>
        </w:rPr>
        <w:t>07/2013/TTLT-BGD ĐT - BNV -BTC ngày 08/3/2013</w:t>
      </w:r>
      <w:r w:rsidRPr="00A32B6F">
        <w:rPr>
          <w:bCs/>
          <w:i/>
          <w:spacing w:val="-10"/>
          <w:sz w:val="28"/>
          <w:szCs w:val="28"/>
        </w:rPr>
        <w:t>( Nếu được cấp kinh phí để thực hiện thanh toán)</w:t>
      </w:r>
      <w:r w:rsidR="002C2788">
        <w:rPr>
          <w:bCs/>
          <w:i/>
          <w:spacing w:val="-10"/>
          <w:sz w:val="28"/>
          <w:szCs w:val="28"/>
        </w:rPr>
        <w:t>.</w:t>
      </w:r>
    </w:p>
    <w:p w:rsidR="00CE376F" w:rsidRDefault="00CE376F" w:rsidP="00473704">
      <w:pPr>
        <w:pStyle w:val="NormalWeb"/>
        <w:spacing w:before="0" w:beforeAutospacing="0" w:after="0" w:afterAutospacing="0"/>
        <w:ind w:firstLine="567"/>
        <w:jc w:val="both"/>
        <w:rPr>
          <w:sz w:val="28"/>
          <w:szCs w:val="28"/>
          <w:lang w:val="vi-VN"/>
        </w:rPr>
      </w:pPr>
      <w:r w:rsidRPr="00087085">
        <w:rPr>
          <w:sz w:val="28"/>
          <w:szCs w:val="28"/>
        </w:rPr>
        <w:t xml:space="preserve">- Thanh toán </w:t>
      </w:r>
      <w:r w:rsidR="008B3BFE">
        <w:rPr>
          <w:sz w:val="28"/>
          <w:szCs w:val="28"/>
          <w:lang w:val="vi-VN"/>
        </w:rPr>
        <w:t xml:space="preserve">tiền làm thêm giờ với BGH, bộ phận hành chính </w:t>
      </w:r>
      <w:r w:rsidRPr="00087085">
        <w:rPr>
          <w:sz w:val="28"/>
          <w:szCs w:val="28"/>
        </w:rPr>
        <w:t>theo qui định tại Thông tư liên tịch số 07/20</w:t>
      </w:r>
      <w:r w:rsidR="00087085" w:rsidRPr="00087085">
        <w:rPr>
          <w:sz w:val="28"/>
          <w:szCs w:val="28"/>
        </w:rPr>
        <w:t>1</w:t>
      </w:r>
      <w:r w:rsidRPr="00087085">
        <w:rPr>
          <w:sz w:val="28"/>
          <w:szCs w:val="28"/>
        </w:rPr>
        <w:t xml:space="preserve">3/ TTLT </w:t>
      </w:r>
      <w:r w:rsidR="002C2788">
        <w:rPr>
          <w:sz w:val="28"/>
          <w:szCs w:val="28"/>
        </w:rPr>
        <w:t>-</w:t>
      </w:r>
      <w:r w:rsidRPr="00087085">
        <w:rPr>
          <w:sz w:val="28"/>
          <w:szCs w:val="28"/>
        </w:rPr>
        <w:t xml:space="preserve"> BGDDT BNV </w:t>
      </w:r>
      <w:r w:rsidR="002C2788">
        <w:rPr>
          <w:sz w:val="28"/>
          <w:szCs w:val="28"/>
        </w:rPr>
        <w:t>-</w:t>
      </w:r>
      <w:r w:rsidRPr="00087085">
        <w:rPr>
          <w:sz w:val="28"/>
          <w:szCs w:val="28"/>
        </w:rPr>
        <w:t xml:space="preserve"> BTC</w:t>
      </w:r>
      <w:r w:rsidR="00087085" w:rsidRPr="00087085">
        <w:rPr>
          <w:sz w:val="28"/>
          <w:szCs w:val="28"/>
        </w:rPr>
        <w:t xml:space="preserve"> hướng dẫn chế độ làm thêm giờ đối với nhà giáo trong cơ sở giáo dục công lập</w:t>
      </w:r>
      <w:r w:rsidR="002C2788">
        <w:rPr>
          <w:sz w:val="28"/>
          <w:szCs w:val="28"/>
        </w:rPr>
        <w:t>.</w:t>
      </w:r>
    </w:p>
    <w:p w:rsidR="00B609BF" w:rsidRPr="00667EB2" w:rsidRDefault="00B609BF" w:rsidP="00473704">
      <w:pPr>
        <w:tabs>
          <w:tab w:val="left" w:pos="1040"/>
        </w:tabs>
        <w:jc w:val="both"/>
        <w:rPr>
          <w:b/>
          <w:sz w:val="28"/>
          <w:szCs w:val="28"/>
          <w:lang w:val="fr-FR"/>
        </w:rPr>
      </w:pPr>
      <w:bookmarkStart w:id="48" w:name="OLE_LINK1"/>
      <w:bookmarkStart w:id="49" w:name="OLE_LINK2"/>
      <w:r w:rsidRPr="00667EB2">
        <w:rPr>
          <w:b/>
          <w:sz w:val="28"/>
          <w:szCs w:val="28"/>
          <w:lang w:val="fr-FR"/>
        </w:rPr>
        <w:t>Điều 1</w:t>
      </w:r>
      <w:r w:rsidR="00680461">
        <w:rPr>
          <w:b/>
          <w:sz w:val="28"/>
          <w:szCs w:val="28"/>
          <w:lang w:val="vi-VN"/>
        </w:rPr>
        <w:t>1</w:t>
      </w:r>
      <w:r w:rsidR="001252DF">
        <w:rPr>
          <w:b/>
          <w:sz w:val="28"/>
          <w:szCs w:val="28"/>
          <w:lang w:val="vi-VN"/>
        </w:rPr>
        <w:t>.</w:t>
      </w:r>
      <w:r w:rsidRPr="00667EB2">
        <w:rPr>
          <w:b/>
          <w:sz w:val="28"/>
          <w:szCs w:val="28"/>
          <w:lang w:val="fr-FR"/>
        </w:rPr>
        <w:t xml:space="preserve"> Chi các khoản đóng góp.</w:t>
      </w:r>
    </w:p>
    <w:p w:rsidR="008566D6" w:rsidRDefault="008566D6" w:rsidP="00473704">
      <w:pPr>
        <w:tabs>
          <w:tab w:val="left" w:pos="1040"/>
        </w:tabs>
        <w:ind w:firstLine="567"/>
        <w:jc w:val="both"/>
        <w:rPr>
          <w:sz w:val="28"/>
          <w:szCs w:val="28"/>
          <w:lang w:val="fr-FR"/>
        </w:rPr>
      </w:pPr>
      <w:r w:rsidRPr="00667EB2">
        <w:rPr>
          <w:sz w:val="28"/>
          <w:szCs w:val="28"/>
          <w:lang w:val="fr-FR"/>
        </w:rPr>
        <w:t>Chi đóng góp và hưởng chế độ BHXH, BHYT, BHTN, công đoàn phí của Cán bộ - viên chức thực hiện theo quy định hiện hành của Nhà nước.</w:t>
      </w:r>
    </w:p>
    <w:p w:rsidR="006A4781" w:rsidRPr="00C35862" w:rsidRDefault="006A4781" w:rsidP="00473704">
      <w:pPr>
        <w:shd w:val="clear" w:color="auto" w:fill="FFFFFF"/>
        <w:ind w:right="250"/>
        <w:jc w:val="both"/>
        <w:rPr>
          <w:b/>
          <w:i/>
          <w:sz w:val="28"/>
          <w:szCs w:val="28"/>
        </w:rPr>
      </w:pPr>
      <w:r w:rsidRPr="006A4781">
        <w:rPr>
          <w:b/>
          <w:sz w:val="28"/>
          <w:szCs w:val="28"/>
        </w:rPr>
        <w:t>Điều 1</w:t>
      </w:r>
      <w:r w:rsidR="00680461">
        <w:rPr>
          <w:b/>
          <w:sz w:val="28"/>
          <w:szCs w:val="28"/>
          <w:lang w:val="vi-VN"/>
        </w:rPr>
        <w:t>2</w:t>
      </w:r>
      <w:r w:rsidR="00907D2C">
        <w:rPr>
          <w:b/>
          <w:sz w:val="28"/>
          <w:szCs w:val="28"/>
          <w:lang w:val="vi-VN"/>
        </w:rPr>
        <w:t>.</w:t>
      </w:r>
      <w:r w:rsidRPr="006A4781">
        <w:rPr>
          <w:b/>
          <w:sz w:val="28"/>
          <w:szCs w:val="28"/>
        </w:rPr>
        <w:t xml:space="preserve"> Chi tiền thưởng</w:t>
      </w:r>
      <w:r w:rsidR="00851582" w:rsidRPr="00CA23D5">
        <w:rPr>
          <w:b/>
          <w:sz w:val="28"/>
          <w:szCs w:val="28"/>
        </w:rPr>
        <w:t>theo luật thi đua khen thưởng</w:t>
      </w:r>
    </w:p>
    <w:p w:rsidR="006A4781" w:rsidRDefault="003F6DFD" w:rsidP="00473704">
      <w:pPr>
        <w:shd w:val="clear" w:color="auto" w:fill="FFFFFF"/>
        <w:ind w:left="360" w:firstLine="90"/>
        <w:textAlignment w:val="baseline"/>
        <w:rPr>
          <w:sz w:val="28"/>
          <w:szCs w:val="28"/>
          <w:lang w:val="vi-VN"/>
        </w:rPr>
      </w:pPr>
      <w:r w:rsidRPr="0062119B">
        <w:rPr>
          <w:sz w:val="28"/>
          <w:szCs w:val="28"/>
        </w:rPr>
        <w:t>Thực hiện theo Nghị Định </w:t>
      </w:r>
      <w:r w:rsidR="00E16B42">
        <w:rPr>
          <w:sz w:val="28"/>
          <w:szCs w:val="28"/>
        </w:rPr>
        <w:t>91</w:t>
      </w:r>
      <w:r w:rsidRPr="0062119B">
        <w:rPr>
          <w:sz w:val="28"/>
          <w:szCs w:val="28"/>
        </w:rPr>
        <w:t>/20</w:t>
      </w:r>
      <w:r>
        <w:rPr>
          <w:sz w:val="28"/>
          <w:szCs w:val="28"/>
          <w:lang w:val="vi-VN"/>
        </w:rPr>
        <w:t>1</w:t>
      </w:r>
      <w:r>
        <w:rPr>
          <w:sz w:val="28"/>
          <w:szCs w:val="28"/>
        </w:rPr>
        <w:t>7</w:t>
      </w:r>
      <w:r w:rsidRPr="0062119B">
        <w:rPr>
          <w:sz w:val="28"/>
          <w:szCs w:val="28"/>
        </w:rPr>
        <w:t>/NĐ-CP của Chính phủ</w:t>
      </w:r>
      <w:r w:rsidR="00DE486D">
        <w:rPr>
          <w:sz w:val="28"/>
          <w:szCs w:val="28"/>
        </w:rPr>
        <w:t>n</w:t>
      </w:r>
      <w:r w:rsidRPr="0062119B">
        <w:rPr>
          <w:sz w:val="28"/>
          <w:szCs w:val="28"/>
        </w:rPr>
        <w:t>gày </w:t>
      </w:r>
      <w:r>
        <w:rPr>
          <w:sz w:val="28"/>
          <w:szCs w:val="28"/>
        </w:rPr>
        <w:t>31/7/2017</w:t>
      </w:r>
      <w:r w:rsidR="00E16B42">
        <w:rPr>
          <w:sz w:val="28"/>
          <w:szCs w:val="28"/>
        </w:rPr>
        <w:t xml:space="preserve"> hướng dẫn thực hiện Luật thi đua khen thưởng,</w:t>
      </w:r>
      <w:r w:rsidRPr="0062119B">
        <w:rPr>
          <w:sz w:val="28"/>
          <w:szCs w:val="28"/>
        </w:rPr>
        <w:t xml:space="preserve"> cụ thể như sau:</w:t>
      </w:r>
    </w:p>
    <w:p w:rsidR="006A4781" w:rsidRPr="0070090C" w:rsidRDefault="006A4781" w:rsidP="00473704">
      <w:pPr>
        <w:jc w:val="both"/>
        <w:rPr>
          <w:sz w:val="28"/>
          <w:szCs w:val="28"/>
        </w:rPr>
      </w:pPr>
      <w:r>
        <w:rPr>
          <w:b/>
          <w:bCs/>
          <w:sz w:val="28"/>
          <w:szCs w:val="28"/>
          <w:lang w:val="vi-VN"/>
        </w:rPr>
        <w:t xml:space="preserve">     - </w:t>
      </w:r>
      <w:r w:rsidRPr="0070090C">
        <w:rPr>
          <w:b/>
          <w:bCs/>
          <w:sz w:val="28"/>
          <w:szCs w:val="28"/>
          <w:lang w:val="vi-VN"/>
        </w:rPr>
        <w:t>Cách tính tiền thưởng</w:t>
      </w:r>
    </w:p>
    <w:p w:rsidR="006A4781" w:rsidRPr="0070090C" w:rsidRDefault="006A4781" w:rsidP="00473704">
      <w:pPr>
        <w:jc w:val="both"/>
        <w:rPr>
          <w:sz w:val="28"/>
          <w:szCs w:val="28"/>
        </w:rPr>
      </w:pPr>
      <w:r w:rsidRPr="0070090C">
        <w:rPr>
          <w:sz w:val="28"/>
          <w:szCs w:val="28"/>
          <w:lang w:val="vi-VN"/>
        </w:rPr>
        <w:t xml:space="preserve">       + Tiền thưởng cho cá nhân được khen thưởng được tính trên cơ sở mức lương tối thiểu chung do Chính phủ quy định đang có hiệu lực vào thời điểm ban hành quyết định công nhận các danh hiệu thi đua, danh hiệu vinh dự Nhà nước hoặc quyết định khen thưởng. </w:t>
      </w:r>
    </w:p>
    <w:p w:rsidR="006A4781" w:rsidRPr="0070090C" w:rsidRDefault="006A4781" w:rsidP="00473704">
      <w:pPr>
        <w:jc w:val="both"/>
        <w:rPr>
          <w:sz w:val="28"/>
          <w:szCs w:val="28"/>
        </w:rPr>
      </w:pPr>
      <w:r w:rsidRPr="0070090C">
        <w:rPr>
          <w:sz w:val="28"/>
          <w:szCs w:val="28"/>
          <w:lang w:val="vi-VN"/>
        </w:rPr>
        <w:t xml:space="preserve">       + Tiền thưởng sau khi nhân với hệ số mức lương tối thiểu chung được làm tròn số lên hàng chục ngàn đồng tiền Việt Nam.</w:t>
      </w:r>
    </w:p>
    <w:p w:rsidR="006A4781" w:rsidRPr="00087085" w:rsidRDefault="006A4781" w:rsidP="00473704">
      <w:pPr>
        <w:jc w:val="both"/>
        <w:rPr>
          <w:b/>
          <w:sz w:val="28"/>
          <w:szCs w:val="28"/>
        </w:rPr>
      </w:pPr>
      <w:r w:rsidRPr="0070090C">
        <w:rPr>
          <w:b/>
          <w:sz w:val="28"/>
          <w:szCs w:val="28"/>
          <w:lang w:val="vi-VN"/>
        </w:rPr>
        <w:t xml:space="preserve"> - Đối với cá nhân:</w:t>
      </w:r>
    </w:p>
    <w:p w:rsidR="006A4781" w:rsidRDefault="006A4781" w:rsidP="007661CB">
      <w:pPr>
        <w:ind w:firstLine="567"/>
        <w:jc w:val="both"/>
        <w:rPr>
          <w:spacing w:val="12"/>
          <w:sz w:val="28"/>
          <w:szCs w:val="28"/>
          <w:lang w:val="vi-VN"/>
        </w:rPr>
      </w:pPr>
      <w:r w:rsidRPr="00087085">
        <w:rPr>
          <w:spacing w:val="12"/>
          <w:sz w:val="28"/>
          <w:szCs w:val="28"/>
          <w:lang w:val="vi-VN"/>
        </w:rPr>
        <w:lastRenderedPageBreak/>
        <w:t>+ Danh hiệu “Lao động tiên ti</w:t>
      </w:r>
      <w:r w:rsidR="00DC4ED8" w:rsidRPr="00087085">
        <w:rPr>
          <w:spacing w:val="12"/>
          <w:sz w:val="28"/>
          <w:szCs w:val="28"/>
          <w:lang w:val="vi-VN"/>
        </w:rPr>
        <w:t>ến”</w:t>
      </w:r>
      <w:r w:rsidRPr="00087085">
        <w:rPr>
          <w:spacing w:val="12"/>
          <w:sz w:val="28"/>
          <w:szCs w:val="28"/>
          <w:lang w:val="vi-VN"/>
        </w:rPr>
        <w:t xml:space="preserve">được thưởng 0,3 lần mức lương tối thiểu chung. </w:t>
      </w:r>
    </w:p>
    <w:p w:rsidR="008B3BFE" w:rsidRPr="00AE0723" w:rsidRDefault="008B3BFE" w:rsidP="00473704">
      <w:pPr>
        <w:ind w:firstLine="567"/>
        <w:jc w:val="both"/>
        <w:rPr>
          <w:spacing w:val="-4"/>
          <w:sz w:val="28"/>
          <w:szCs w:val="28"/>
        </w:rPr>
      </w:pPr>
      <w:r w:rsidRPr="00AE0723">
        <w:rPr>
          <w:spacing w:val="-4"/>
          <w:sz w:val="28"/>
          <w:szCs w:val="28"/>
        </w:rPr>
        <w:t>Thưởng giáo viên có có học sinh đạt giải trong các cuộc thi cấp Quốc gia, tỉnh,  thành p</w:t>
      </w:r>
      <w:r>
        <w:rPr>
          <w:spacing w:val="-4"/>
          <w:sz w:val="28"/>
          <w:szCs w:val="28"/>
        </w:rPr>
        <w:t>hố. Mức thưởng từ 150.000đ đến 5</w:t>
      </w:r>
      <w:r w:rsidRPr="00AE0723">
        <w:rPr>
          <w:spacing w:val="-4"/>
          <w:sz w:val="28"/>
          <w:szCs w:val="28"/>
        </w:rPr>
        <w:t>00.000đ/ người).</w:t>
      </w:r>
    </w:p>
    <w:p w:rsidR="008B3BFE" w:rsidRPr="00AE0723" w:rsidRDefault="008B3BFE" w:rsidP="00473704">
      <w:pPr>
        <w:ind w:firstLine="567"/>
        <w:jc w:val="both"/>
        <w:rPr>
          <w:spacing w:val="-4"/>
          <w:sz w:val="28"/>
          <w:szCs w:val="28"/>
        </w:rPr>
      </w:pPr>
      <w:r w:rsidRPr="00AE0723">
        <w:rPr>
          <w:spacing w:val="-4"/>
          <w:sz w:val="28"/>
          <w:szCs w:val="28"/>
        </w:rPr>
        <w:t>Thưởng giáo viên đạt giáo viên giỏi cấp thành phố, cấp tỉnh, quốc gia:  từ 200.000đ đến 500.000đ.</w:t>
      </w:r>
    </w:p>
    <w:p w:rsidR="008B3BFE" w:rsidRDefault="008B3BFE" w:rsidP="00473704">
      <w:pPr>
        <w:ind w:firstLine="567"/>
        <w:jc w:val="both"/>
        <w:rPr>
          <w:spacing w:val="-4"/>
          <w:sz w:val="28"/>
          <w:szCs w:val="28"/>
          <w:lang w:val="vi-VN"/>
        </w:rPr>
      </w:pPr>
      <w:r w:rsidRPr="00AE0723">
        <w:rPr>
          <w:spacing w:val="-4"/>
          <w:sz w:val="28"/>
          <w:szCs w:val="28"/>
        </w:rPr>
        <w:t>Thưởng cho GV có lớp đạt danh hiệu lớp x</w:t>
      </w:r>
      <w:r>
        <w:rPr>
          <w:spacing w:val="-4"/>
          <w:sz w:val="28"/>
          <w:szCs w:val="28"/>
        </w:rPr>
        <w:t>uất sắc, chất lượng VSCĐ cao:</w:t>
      </w:r>
      <w:r>
        <w:rPr>
          <w:spacing w:val="-4"/>
          <w:sz w:val="28"/>
          <w:szCs w:val="28"/>
          <w:lang w:val="vi-VN"/>
        </w:rPr>
        <w:t>150.</w:t>
      </w:r>
      <w:r w:rsidRPr="00AE0723">
        <w:rPr>
          <w:spacing w:val="-4"/>
          <w:sz w:val="28"/>
          <w:szCs w:val="28"/>
        </w:rPr>
        <w:t>000 - 300.000đ/GV.</w:t>
      </w:r>
    </w:p>
    <w:p w:rsidR="008B3BFE" w:rsidRPr="00065CB2" w:rsidRDefault="008B3BFE" w:rsidP="00473704">
      <w:pPr>
        <w:ind w:firstLine="567"/>
        <w:jc w:val="both"/>
        <w:rPr>
          <w:spacing w:val="-4"/>
          <w:sz w:val="28"/>
          <w:szCs w:val="28"/>
        </w:rPr>
      </w:pPr>
      <w:r>
        <w:rPr>
          <w:spacing w:val="-4"/>
          <w:sz w:val="28"/>
          <w:szCs w:val="28"/>
          <w:lang w:val="vi-VN"/>
        </w:rPr>
        <w:t>Thưởng cho GV có giờ dạy Xuất sắc trong các đợt hội giảng: 150.000đ đến 200.000đ/GV</w:t>
      </w:r>
      <w:r w:rsidR="00065CB2">
        <w:rPr>
          <w:spacing w:val="-4"/>
          <w:sz w:val="28"/>
          <w:szCs w:val="28"/>
        </w:rPr>
        <w:t>.</w:t>
      </w:r>
      <w:r w:rsidR="00E13552">
        <w:rPr>
          <w:spacing w:val="-4"/>
          <w:sz w:val="28"/>
          <w:szCs w:val="28"/>
        </w:rPr>
        <w:t xml:space="preserve">  </w:t>
      </w:r>
    </w:p>
    <w:p w:rsidR="008566D6" w:rsidRPr="00667EB2" w:rsidRDefault="008566D6" w:rsidP="00473704">
      <w:pPr>
        <w:pStyle w:val="Dieu"/>
        <w:spacing w:before="0" w:after="0" w:line="240" w:lineRule="auto"/>
      </w:pPr>
      <w:bookmarkStart w:id="50" w:name="_Toc313350128"/>
      <w:bookmarkStart w:id="51" w:name="_Toc313350029"/>
      <w:bookmarkStart w:id="52" w:name="_Toc313349473"/>
      <w:bookmarkStart w:id="53" w:name="_Toc280793445"/>
      <w:r w:rsidRPr="00DE486D">
        <w:rPr>
          <w:u w:val="none"/>
        </w:rPr>
        <w:t>Điều 1</w:t>
      </w:r>
      <w:r w:rsidR="00680461">
        <w:rPr>
          <w:u w:val="none"/>
          <w:lang w:val="vi-VN"/>
        </w:rPr>
        <w:t>3</w:t>
      </w:r>
      <w:r w:rsidRPr="00667EB2">
        <w:rPr>
          <w:u w:val="none"/>
        </w:rPr>
        <w:t>: Chi công tác phí</w:t>
      </w:r>
      <w:bookmarkEnd w:id="50"/>
      <w:bookmarkEnd w:id="51"/>
      <w:bookmarkEnd w:id="52"/>
      <w:bookmarkEnd w:id="53"/>
    </w:p>
    <w:p w:rsidR="009A5AF0" w:rsidRPr="009A5AF0" w:rsidRDefault="009A5AF0" w:rsidP="009A5AF0">
      <w:pPr>
        <w:spacing w:line="320" w:lineRule="exact"/>
        <w:ind w:firstLine="567"/>
        <w:jc w:val="both"/>
        <w:rPr>
          <w:sz w:val="28"/>
          <w:szCs w:val="28"/>
        </w:rPr>
      </w:pPr>
      <w:bookmarkStart w:id="54" w:name="_Toc313349479"/>
      <w:r w:rsidRPr="009A5AF0">
        <w:rPr>
          <w:bCs/>
          <w:color w:val="000000"/>
          <w:sz w:val="28"/>
          <w:szCs w:val="28"/>
        </w:rPr>
        <w:t>Thực hiện theo Quyết định số 32/2017/QĐ-UBND ngày 19/12/2017 của UBND tỉnh Hải Dương.</w:t>
      </w:r>
    </w:p>
    <w:p w:rsidR="009A5AF0" w:rsidRPr="009A5AF0" w:rsidRDefault="009A5AF0" w:rsidP="009A5AF0">
      <w:pPr>
        <w:spacing w:line="320" w:lineRule="exact"/>
        <w:ind w:firstLine="567"/>
        <w:jc w:val="both"/>
        <w:rPr>
          <w:sz w:val="28"/>
          <w:szCs w:val="28"/>
        </w:rPr>
      </w:pPr>
      <w:r w:rsidRPr="009A5AF0">
        <w:rPr>
          <w:b/>
          <w:bCs/>
          <w:color w:val="000000"/>
          <w:sz w:val="28"/>
          <w:szCs w:val="28"/>
        </w:rPr>
        <w:t>1. Thanh toán tiền phương tiện đi công tác:</w:t>
      </w:r>
    </w:p>
    <w:p w:rsidR="009A5AF0" w:rsidRPr="009A5AF0" w:rsidRDefault="009A5AF0" w:rsidP="009A5AF0">
      <w:pPr>
        <w:spacing w:line="320" w:lineRule="exact"/>
        <w:ind w:firstLine="567"/>
        <w:jc w:val="both"/>
        <w:rPr>
          <w:sz w:val="28"/>
          <w:szCs w:val="28"/>
        </w:rPr>
      </w:pPr>
      <w:r w:rsidRPr="009A5AF0">
        <w:rPr>
          <w:color w:val="000000"/>
          <w:sz w:val="28"/>
          <w:szCs w:val="28"/>
        </w:rPr>
        <w:t xml:space="preserve">- Đối với các đối tượng cán bộ không được tiêu chuẩn bố trí xe ô tô khi đi công tác. </w:t>
      </w:r>
    </w:p>
    <w:p w:rsidR="009A5AF0" w:rsidRPr="009A5AF0" w:rsidRDefault="009A5AF0" w:rsidP="009A5AF0">
      <w:pPr>
        <w:spacing w:line="320" w:lineRule="exact"/>
        <w:ind w:firstLine="567"/>
        <w:jc w:val="both"/>
        <w:rPr>
          <w:color w:val="000000"/>
          <w:sz w:val="28"/>
          <w:szCs w:val="28"/>
        </w:rPr>
      </w:pPr>
      <w:r w:rsidRPr="009A5AF0">
        <w:rPr>
          <w:color w:val="000000"/>
          <w:sz w:val="28"/>
          <w:szCs w:val="28"/>
        </w:rPr>
        <w:t>- Trường hợp đi công tác theo đoàn (hoặc đi ghép đoàn) đã được bố trí ô tô đi công tác; đi công tác với người thuộc chức danh được bố trí xe đi công tác thì không được thanh toán tiền phương tiện công tác.                            </w:t>
      </w:r>
    </w:p>
    <w:p w:rsidR="009A5AF0" w:rsidRPr="009A5AF0" w:rsidRDefault="009A5AF0" w:rsidP="009A5AF0">
      <w:pPr>
        <w:spacing w:line="320" w:lineRule="exact"/>
        <w:ind w:firstLine="567"/>
        <w:jc w:val="both"/>
        <w:rPr>
          <w:sz w:val="28"/>
          <w:szCs w:val="28"/>
        </w:rPr>
      </w:pPr>
      <w:r w:rsidRPr="009A5AF0">
        <w:rPr>
          <w:color w:val="000000"/>
          <w:sz w:val="28"/>
          <w:szCs w:val="28"/>
        </w:rPr>
        <w:t xml:space="preserve">- Trường hợp đi công tác phải tự túc phương tiện thì được thanh toán tiền tự túc phương tiện. </w:t>
      </w:r>
    </w:p>
    <w:p w:rsidR="009A5AF0" w:rsidRPr="009A5AF0" w:rsidRDefault="009A5AF0" w:rsidP="009A5AF0">
      <w:pPr>
        <w:spacing w:line="320" w:lineRule="exact"/>
        <w:ind w:firstLine="567"/>
        <w:jc w:val="both"/>
        <w:rPr>
          <w:sz w:val="28"/>
          <w:szCs w:val="28"/>
        </w:rPr>
      </w:pPr>
      <w:r w:rsidRPr="009A5AF0">
        <w:rPr>
          <w:color w:val="000000"/>
          <w:sz w:val="28"/>
          <w:szCs w:val="28"/>
        </w:rPr>
        <w:t>+ Đi công tác ngoài tỉnh: Được thanh toán theo giá cước vận chuyển hành khách thực tế.</w:t>
      </w:r>
    </w:p>
    <w:p w:rsidR="009A5AF0" w:rsidRPr="009A5AF0" w:rsidRDefault="009A5AF0" w:rsidP="009A5AF0">
      <w:pPr>
        <w:spacing w:line="320" w:lineRule="exact"/>
        <w:ind w:firstLine="567"/>
        <w:jc w:val="both"/>
        <w:rPr>
          <w:sz w:val="28"/>
          <w:szCs w:val="28"/>
        </w:rPr>
      </w:pPr>
      <w:r w:rsidRPr="009A5AF0">
        <w:rPr>
          <w:color w:val="000000"/>
          <w:sz w:val="28"/>
          <w:szCs w:val="28"/>
        </w:rPr>
        <w:t>+  Đi công tác trong tỉnh (chỉ áp dụng đối với trường hợp không khoán công tác phí): Cách trụ sở cơ quan từ 15 km trở lên được thanh toán theo mức khoán tiền tự túc phương tiện bằng 0,2 lít xăng/km</w:t>
      </w:r>
      <w:r w:rsidR="00BD0A7F">
        <w:rPr>
          <w:color w:val="000000"/>
          <w:sz w:val="28"/>
          <w:szCs w:val="28"/>
        </w:rPr>
        <w:t>.</w:t>
      </w:r>
    </w:p>
    <w:p w:rsidR="009A5AF0" w:rsidRPr="009A5AF0" w:rsidRDefault="009A5AF0" w:rsidP="009A5AF0">
      <w:pPr>
        <w:spacing w:line="320" w:lineRule="exact"/>
        <w:ind w:firstLine="567"/>
        <w:jc w:val="both"/>
        <w:rPr>
          <w:sz w:val="28"/>
          <w:szCs w:val="28"/>
        </w:rPr>
      </w:pPr>
      <w:r w:rsidRPr="009A5AF0">
        <w:rPr>
          <w:b/>
          <w:bCs/>
          <w:color w:val="000000"/>
          <w:sz w:val="28"/>
          <w:szCs w:val="28"/>
        </w:rPr>
        <w:t xml:space="preserve">2. Phụ cấp lưu trú </w:t>
      </w:r>
    </w:p>
    <w:p w:rsidR="009A5AF0" w:rsidRPr="009A5AF0" w:rsidRDefault="009A5AF0" w:rsidP="009A5AF0">
      <w:pPr>
        <w:spacing w:line="320" w:lineRule="exact"/>
        <w:ind w:firstLine="567"/>
        <w:jc w:val="both"/>
        <w:rPr>
          <w:sz w:val="28"/>
          <w:szCs w:val="28"/>
        </w:rPr>
      </w:pPr>
      <w:r w:rsidRPr="009A5AF0">
        <w:rPr>
          <w:color w:val="000000"/>
          <w:sz w:val="28"/>
          <w:szCs w:val="28"/>
        </w:rPr>
        <w:t>- Mức phụ cấp lưu trú để trả cho người đi công tác ngoài tỉnh 180.000 đồng/ngày/người; đi công tác trên vùng biển, đảo: 250.000đ/ngày/người.</w:t>
      </w:r>
    </w:p>
    <w:p w:rsidR="009A5AF0" w:rsidRPr="009A5AF0" w:rsidRDefault="009A5AF0" w:rsidP="009A5AF0">
      <w:pPr>
        <w:spacing w:line="320" w:lineRule="exact"/>
        <w:ind w:firstLine="567"/>
        <w:jc w:val="both"/>
        <w:rPr>
          <w:sz w:val="28"/>
          <w:szCs w:val="28"/>
        </w:rPr>
      </w:pPr>
      <w:r w:rsidRPr="009A5AF0">
        <w:rPr>
          <w:color w:val="000000"/>
          <w:sz w:val="28"/>
          <w:szCs w:val="28"/>
        </w:rPr>
        <w:t xml:space="preserve">- Trường hợp đi công tác trong tỉnh (chỉ áp dụng đối với trường hợp không khoán công tác phí), cách trụ sở cơ quan từ 15 km trở lên, mức phụ cấp lưu trú: 80.000 đồng/ngày/người. </w:t>
      </w:r>
    </w:p>
    <w:p w:rsidR="009A5AF0" w:rsidRPr="009A5AF0" w:rsidRDefault="009A5AF0" w:rsidP="009A5AF0">
      <w:pPr>
        <w:spacing w:line="320" w:lineRule="exact"/>
        <w:ind w:firstLine="567"/>
        <w:jc w:val="both"/>
        <w:rPr>
          <w:sz w:val="28"/>
          <w:szCs w:val="28"/>
        </w:rPr>
      </w:pPr>
      <w:r w:rsidRPr="009A5AF0">
        <w:rPr>
          <w:b/>
          <w:bCs/>
          <w:color w:val="000000"/>
          <w:sz w:val="28"/>
          <w:szCs w:val="28"/>
        </w:rPr>
        <w:t>3. Tiền thuê phòng nghỉ tại nơi đến công tác:</w:t>
      </w:r>
    </w:p>
    <w:p w:rsidR="009A5AF0" w:rsidRPr="009A5AF0" w:rsidRDefault="009A5AF0" w:rsidP="009A5AF0">
      <w:pPr>
        <w:spacing w:line="320" w:lineRule="exact"/>
        <w:ind w:firstLine="567"/>
        <w:jc w:val="both"/>
        <w:rPr>
          <w:color w:val="FF0000"/>
          <w:sz w:val="28"/>
          <w:szCs w:val="28"/>
        </w:rPr>
      </w:pPr>
      <w:r w:rsidRPr="009A5AF0">
        <w:rPr>
          <w:color w:val="000000"/>
          <w:sz w:val="28"/>
          <w:szCs w:val="28"/>
        </w:rPr>
        <w:t>Người được cơ quan, đơn vị cử đi công tác ngoài tỉnh (đi công tác từ hai ngày trở lên) được thanh toán tiền thuê phòng nghỉ tại nơi đến công tác theo một trong hai hình thức: Thanh toán theo hình thức khoán hoặc thanh toán theo hóa đơn thực tế</w:t>
      </w:r>
      <w:r w:rsidR="00BD0A7F" w:rsidRPr="00BD0A7F">
        <w:rPr>
          <w:color w:val="000000" w:themeColor="text1"/>
          <w:sz w:val="28"/>
          <w:szCs w:val="28"/>
        </w:rPr>
        <w:t>.</w:t>
      </w:r>
    </w:p>
    <w:p w:rsidR="009A5AF0" w:rsidRPr="009A5AF0" w:rsidRDefault="009A5AF0" w:rsidP="009A5AF0">
      <w:pPr>
        <w:spacing w:line="320" w:lineRule="exact"/>
        <w:ind w:firstLine="567"/>
        <w:jc w:val="both"/>
        <w:rPr>
          <w:i/>
          <w:sz w:val="28"/>
          <w:szCs w:val="28"/>
        </w:rPr>
      </w:pPr>
      <w:r w:rsidRPr="009A5AF0">
        <w:rPr>
          <w:i/>
          <w:sz w:val="28"/>
          <w:szCs w:val="28"/>
        </w:rPr>
        <w:t>3.1. Thanh toán theo hình thức khoán:</w:t>
      </w:r>
    </w:p>
    <w:p w:rsidR="009A5AF0" w:rsidRPr="009A5AF0" w:rsidRDefault="009A5AF0" w:rsidP="009A5AF0">
      <w:pPr>
        <w:spacing w:line="320" w:lineRule="exact"/>
        <w:ind w:firstLine="567"/>
        <w:jc w:val="both"/>
        <w:rPr>
          <w:sz w:val="28"/>
          <w:szCs w:val="28"/>
        </w:rPr>
      </w:pPr>
      <w:r w:rsidRPr="009A5AF0">
        <w:rPr>
          <w:sz w:val="28"/>
          <w:szCs w:val="28"/>
        </w:rPr>
        <w:t>Các chức danh lãnh đạo và cán bộ, công chức, viên chức</w:t>
      </w:r>
    </w:p>
    <w:p w:rsidR="009A5AF0" w:rsidRPr="009A5AF0" w:rsidRDefault="009A5AF0" w:rsidP="009A5AF0">
      <w:pPr>
        <w:spacing w:line="320" w:lineRule="exact"/>
        <w:ind w:firstLine="567"/>
        <w:jc w:val="both"/>
        <w:rPr>
          <w:sz w:val="28"/>
          <w:szCs w:val="28"/>
        </w:rPr>
      </w:pPr>
      <w:r w:rsidRPr="009A5AF0">
        <w:rPr>
          <w:sz w:val="28"/>
          <w:szCs w:val="28"/>
        </w:rPr>
        <w:t>- Đi công tác tại các quận, thành phố trực thuộc trung ương và thành phố là đô thị loại I thuộc tỉnh, mức khoán: 400.000đ/ngày/người.</w:t>
      </w:r>
    </w:p>
    <w:p w:rsidR="009A5AF0" w:rsidRPr="009A5AF0" w:rsidRDefault="009A5AF0" w:rsidP="009A5AF0">
      <w:pPr>
        <w:spacing w:line="320" w:lineRule="exact"/>
        <w:ind w:firstLine="567"/>
        <w:jc w:val="both"/>
        <w:rPr>
          <w:sz w:val="28"/>
          <w:szCs w:val="28"/>
        </w:rPr>
      </w:pPr>
      <w:r w:rsidRPr="009A5AF0">
        <w:rPr>
          <w:sz w:val="28"/>
          <w:szCs w:val="28"/>
        </w:rPr>
        <w:t>- Đi công tác tại huyện, thị xã thuộc thành phố trực thuộc trung ương, tại thành phố, thị xã thuộc các tỉnh khác, mức khoán: 320.000đ/ngày/người.</w:t>
      </w:r>
    </w:p>
    <w:p w:rsidR="009A5AF0" w:rsidRPr="009A5AF0" w:rsidRDefault="009A5AF0" w:rsidP="009A5AF0">
      <w:pPr>
        <w:spacing w:line="320" w:lineRule="exact"/>
        <w:ind w:firstLine="567"/>
        <w:jc w:val="both"/>
        <w:rPr>
          <w:sz w:val="28"/>
          <w:szCs w:val="28"/>
        </w:rPr>
      </w:pPr>
      <w:r w:rsidRPr="009A5AF0">
        <w:rPr>
          <w:sz w:val="28"/>
          <w:szCs w:val="28"/>
        </w:rPr>
        <w:t>- Đi công tác tại các vùng còn lại ngoài tỉnh: 270.000đ/ngày/người.</w:t>
      </w:r>
    </w:p>
    <w:p w:rsidR="009A5AF0" w:rsidRPr="009A5AF0" w:rsidRDefault="009A5AF0" w:rsidP="009A5AF0">
      <w:pPr>
        <w:spacing w:line="320" w:lineRule="exact"/>
        <w:ind w:firstLine="567"/>
        <w:jc w:val="both"/>
        <w:rPr>
          <w:i/>
          <w:sz w:val="28"/>
          <w:szCs w:val="28"/>
        </w:rPr>
      </w:pPr>
      <w:r w:rsidRPr="009A5AF0">
        <w:rPr>
          <w:i/>
          <w:sz w:val="28"/>
          <w:szCs w:val="28"/>
        </w:rPr>
        <w:t>3.2. Thanh toán theo hóa đơn thực tế:</w:t>
      </w:r>
    </w:p>
    <w:p w:rsidR="009A5AF0" w:rsidRPr="009A5AF0" w:rsidRDefault="009A5AF0" w:rsidP="009A5AF0">
      <w:pPr>
        <w:spacing w:line="320" w:lineRule="exact"/>
        <w:ind w:firstLine="567"/>
        <w:jc w:val="both"/>
        <w:rPr>
          <w:sz w:val="28"/>
          <w:szCs w:val="28"/>
        </w:rPr>
      </w:pPr>
      <w:r w:rsidRPr="009A5AF0">
        <w:rPr>
          <w:sz w:val="28"/>
          <w:szCs w:val="28"/>
        </w:rPr>
        <w:lastRenderedPageBreak/>
        <w:t>Trong trường hợp người đi công tác không nhận thanh toán theo hình thức khoán tại khoản 2 Điều 10thì được tanh toán theo giá thuê phòng thực tế (có hóa đơn, chứng từ hợp pháp theo quy định của pháp luật) do thủ trưởng cơ quan, đơn vị duyệt theo tiêu chuẩn thuê phòng như sau:</w:t>
      </w:r>
    </w:p>
    <w:p w:rsidR="009A5AF0" w:rsidRPr="009A5AF0" w:rsidRDefault="009A5AF0" w:rsidP="009A5AF0">
      <w:pPr>
        <w:spacing w:line="320" w:lineRule="exact"/>
        <w:ind w:firstLine="567"/>
        <w:jc w:val="both"/>
        <w:rPr>
          <w:sz w:val="28"/>
          <w:szCs w:val="28"/>
        </w:rPr>
      </w:pPr>
      <w:r w:rsidRPr="009A5AF0">
        <w:rPr>
          <w:sz w:val="28"/>
          <w:szCs w:val="28"/>
        </w:rPr>
        <w:t>- Đi công tác tại các quận, thành phố trực thuộc trung ương và thành phố là đô thị loại I thuộc tỉnh: 1.000.000đ/ngày/phòng theo tiêu chuẩn 02 người/phòng.</w:t>
      </w:r>
    </w:p>
    <w:p w:rsidR="009A5AF0" w:rsidRPr="009A5AF0" w:rsidRDefault="009A5AF0" w:rsidP="009A5AF0">
      <w:pPr>
        <w:spacing w:line="320" w:lineRule="exact"/>
        <w:ind w:firstLine="567"/>
        <w:jc w:val="both"/>
        <w:rPr>
          <w:sz w:val="28"/>
          <w:szCs w:val="28"/>
        </w:rPr>
      </w:pPr>
      <w:r w:rsidRPr="009A5AF0">
        <w:rPr>
          <w:sz w:val="28"/>
          <w:szCs w:val="28"/>
        </w:rPr>
        <w:t>- Đi công tác các vùng còn lại ngoài tỉnh: 700.000đ/ngày/phòng theo tiêu chuẩn 02 người/phòng.</w:t>
      </w:r>
    </w:p>
    <w:p w:rsidR="009A5AF0" w:rsidRPr="009A5AF0" w:rsidRDefault="009A5AF0" w:rsidP="009A5AF0">
      <w:pPr>
        <w:spacing w:line="320" w:lineRule="exact"/>
        <w:ind w:firstLine="567"/>
        <w:jc w:val="both"/>
        <w:rPr>
          <w:sz w:val="28"/>
          <w:szCs w:val="28"/>
        </w:rPr>
      </w:pPr>
      <w:r w:rsidRPr="009A5AF0">
        <w:rPr>
          <w:sz w:val="28"/>
          <w:szCs w:val="28"/>
        </w:rPr>
        <w:t>- Trường hợp đi công tác một mình (hoặc đoàn đi công tác có lẻ người, lẻ người khác giới) thì được thuê phòng riêng theo mức giá thuê phòng thực tế nhưng tối đa không được vượt mức thuê phòng của những người đi cùng đoàn (theo tiêu chuẩn 02 người/phòng).</w:t>
      </w:r>
    </w:p>
    <w:p w:rsidR="009A5AF0" w:rsidRPr="009A5AF0" w:rsidRDefault="009A5AF0" w:rsidP="009A5AF0">
      <w:pPr>
        <w:spacing w:line="320" w:lineRule="exact"/>
        <w:ind w:firstLine="567"/>
        <w:jc w:val="both"/>
        <w:rPr>
          <w:sz w:val="28"/>
          <w:szCs w:val="28"/>
        </w:rPr>
      </w:pPr>
      <w:r w:rsidRPr="009A5AF0">
        <w:rPr>
          <w:sz w:val="28"/>
          <w:szCs w:val="28"/>
        </w:rPr>
        <w:t>- Trường hợp cán bộ được cử đi công tác cùng đoàn với các chức danh lãnh đạo có tiêu chuẩn thuê phòng khách sạn cao hơn của cán bộ viên chức thì được thanh toán theo mức giá thuê phòng thực tế, tối đa bằng mức tiền thuê phòng tiêu chuẩn (phòng Standard) tại khách sạn nơi các chức danh lãnh đạo nghỉ và theo tiêu chuẩn 02 người/phòng.</w:t>
      </w:r>
    </w:p>
    <w:p w:rsidR="009A5AF0" w:rsidRPr="009A5AF0" w:rsidRDefault="009A5AF0" w:rsidP="009A5AF0">
      <w:pPr>
        <w:spacing w:line="320" w:lineRule="exact"/>
        <w:ind w:firstLine="567"/>
        <w:jc w:val="both"/>
        <w:rPr>
          <w:sz w:val="28"/>
          <w:szCs w:val="28"/>
        </w:rPr>
      </w:pPr>
      <w:r w:rsidRPr="009A5AF0">
        <w:rPr>
          <w:sz w:val="28"/>
          <w:szCs w:val="28"/>
        </w:rPr>
        <w:t>- Trường hợp người đi công tác trong tỉnh từ hai ngày trở lên được giao nhiệm vụ quản lý đoàn như: quản lý đoàn cán bộ, đoàn học sinh đi thi văn hoá, văn nghệ, thể thao mà phải thuê phòng nghỉ, được thanh toán mức thuê phòng nghỉ: 200.000đ/người/ngày.</w:t>
      </w:r>
    </w:p>
    <w:p w:rsidR="009A5AF0" w:rsidRPr="009A5AF0" w:rsidRDefault="009A5AF0" w:rsidP="009A5AF0">
      <w:pPr>
        <w:spacing w:line="320" w:lineRule="exact"/>
        <w:ind w:firstLine="567"/>
        <w:jc w:val="both"/>
        <w:rPr>
          <w:sz w:val="28"/>
          <w:szCs w:val="28"/>
        </w:rPr>
      </w:pPr>
      <w:r w:rsidRPr="009A5AF0">
        <w:rPr>
          <w:b/>
          <w:bCs/>
          <w:i/>
          <w:iCs/>
          <w:color w:val="000000"/>
          <w:sz w:val="28"/>
          <w:szCs w:val="28"/>
        </w:rPr>
        <w:t xml:space="preserve">Chứng từ thanh toán công tác phí bao gồm: </w:t>
      </w:r>
    </w:p>
    <w:p w:rsidR="009A5AF0" w:rsidRPr="009A5AF0" w:rsidRDefault="009A5AF0" w:rsidP="009A5AF0">
      <w:pPr>
        <w:spacing w:line="320" w:lineRule="exact"/>
        <w:ind w:firstLine="567"/>
        <w:jc w:val="both"/>
        <w:rPr>
          <w:spacing w:val="-10"/>
          <w:sz w:val="28"/>
          <w:szCs w:val="28"/>
        </w:rPr>
      </w:pPr>
      <w:r w:rsidRPr="009A5AF0">
        <w:rPr>
          <w:color w:val="000000"/>
          <w:spacing w:val="-10"/>
          <w:sz w:val="28"/>
          <w:szCs w:val="28"/>
        </w:rPr>
        <w:t>- Công văn, giấy triệu tập  có sự đồng ý của Hiệu trưởng ghi vào góc công văn.</w:t>
      </w:r>
    </w:p>
    <w:p w:rsidR="009A5AF0" w:rsidRPr="009A5AF0" w:rsidRDefault="009A5AF0" w:rsidP="009A5AF0">
      <w:pPr>
        <w:spacing w:line="320" w:lineRule="exact"/>
        <w:ind w:firstLine="567"/>
        <w:jc w:val="both"/>
        <w:rPr>
          <w:sz w:val="28"/>
          <w:szCs w:val="28"/>
        </w:rPr>
      </w:pPr>
      <w:r w:rsidRPr="009A5AF0">
        <w:rPr>
          <w:color w:val="000000"/>
          <w:sz w:val="28"/>
          <w:szCs w:val="28"/>
        </w:rPr>
        <w:t>- Giấy đi đường có ký duyệt đóng dấu của Hiệu trưởng và ký xác nhận có đóng dấu ngày đến, ngày đi của cơ quan nơi cán bộ đến công tác</w:t>
      </w:r>
      <w:r w:rsidR="005650D5">
        <w:rPr>
          <w:color w:val="000000"/>
          <w:sz w:val="28"/>
          <w:szCs w:val="28"/>
        </w:rPr>
        <w:t>.</w:t>
      </w:r>
    </w:p>
    <w:p w:rsidR="009A5AF0" w:rsidRPr="009A5AF0" w:rsidRDefault="009A5AF0" w:rsidP="009A5AF0">
      <w:pPr>
        <w:spacing w:line="320" w:lineRule="exact"/>
        <w:ind w:firstLine="567"/>
        <w:jc w:val="both"/>
        <w:rPr>
          <w:sz w:val="28"/>
          <w:szCs w:val="28"/>
        </w:rPr>
      </w:pPr>
      <w:r w:rsidRPr="009A5AF0">
        <w:rPr>
          <w:color w:val="000000"/>
          <w:sz w:val="28"/>
          <w:szCs w:val="28"/>
        </w:rPr>
        <w:t xml:space="preserve"> - Vé tàu, xe, hóa đơn phòng nghỉ,các chứng từ khác (nếu có). </w:t>
      </w:r>
    </w:p>
    <w:p w:rsidR="009A5AF0" w:rsidRPr="009A5AF0" w:rsidRDefault="009A5AF0" w:rsidP="009A5AF0">
      <w:pPr>
        <w:spacing w:line="320" w:lineRule="exact"/>
        <w:ind w:firstLine="567"/>
        <w:jc w:val="both"/>
        <w:rPr>
          <w:sz w:val="28"/>
          <w:szCs w:val="28"/>
        </w:rPr>
      </w:pPr>
      <w:r w:rsidRPr="009A5AF0">
        <w:rPr>
          <w:color w:val="000000"/>
          <w:sz w:val="28"/>
          <w:szCs w:val="28"/>
        </w:rPr>
        <w:t xml:space="preserve"> - Giấy đề nghị thanh toán.</w:t>
      </w:r>
    </w:p>
    <w:p w:rsidR="009A5AF0" w:rsidRPr="009A5AF0" w:rsidRDefault="009A5AF0" w:rsidP="009A5AF0">
      <w:pPr>
        <w:spacing w:line="320" w:lineRule="exact"/>
        <w:ind w:firstLine="567"/>
        <w:jc w:val="both"/>
        <w:rPr>
          <w:sz w:val="28"/>
          <w:szCs w:val="28"/>
        </w:rPr>
      </w:pPr>
      <w:r w:rsidRPr="009A5AF0">
        <w:rPr>
          <w:sz w:val="28"/>
          <w:szCs w:val="28"/>
        </w:rPr>
        <w:t>Khi không đủ chứng từ trên nhà trường sẽ không chấp nhận thanh toán.</w:t>
      </w:r>
    </w:p>
    <w:p w:rsidR="009A5AF0" w:rsidRPr="009A5AF0" w:rsidRDefault="009A5AF0" w:rsidP="009A5AF0">
      <w:pPr>
        <w:spacing w:line="320" w:lineRule="exact"/>
        <w:ind w:firstLine="567"/>
        <w:jc w:val="both"/>
        <w:rPr>
          <w:color w:val="000000"/>
          <w:sz w:val="28"/>
          <w:szCs w:val="28"/>
        </w:rPr>
      </w:pPr>
      <w:r w:rsidRPr="009A5AF0">
        <w:rPr>
          <w:sz w:val="28"/>
          <w:szCs w:val="28"/>
        </w:rPr>
        <w:t>Trường hợp người đi công tác được cơ quan</w:t>
      </w:r>
      <w:r w:rsidRPr="009A5AF0">
        <w:rPr>
          <w:color w:val="000000"/>
          <w:sz w:val="28"/>
          <w:szCs w:val="28"/>
        </w:rPr>
        <w:t xml:space="preserve">, đơn vị nơi đến công tác bố trí chỗ nghỉ không thu tiền thì người đi công tác không được thanh toán tiền phòng nghỉ. </w:t>
      </w:r>
    </w:p>
    <w:p w:rsidR="008566D6" w:rsidRPr="0080294E" w:rsidRDefault="009B3682" w:rsidP="007661CB">
      <w:pPr>
        <w:pStyle w:val="A6"/>
        <w:spacing w:before="0" w:after="0" w:line="240" w:lineRule="auto"/>
        <w:ind w:firstLine="567"/>
        <w:rPr>
          <w:b w:val="0"/>
          <w:sz w:val="28"/>
          <w:szCs w:val="28"/>
          <w:lang w:val="vi-VN"/>
        </w:rPr>
      </w:pPr>
      <w:r w:rsidRPr="00667EB2">
        <w:rPr>
          <w:sz w:val="28"/>
          <w:szCs w:val="28"/>
          <w:lang w:val="fr-FR"/>
        </w:rPr>
        <w:t xml:space="preserve">- </w:t>
      </w:r>
      <w:r w:rsidR="008566D6" w:rsidRPr="00667EB2">
        <w:rPr>
          <w:sz w:val="28"/>
          <w:szCs w:val="28"/>
          <w:lang w:val="fr-FR"/>
        </w:rPr>
        <w:t>Khoán công tác phí theo tháng</w:t>
      </w:r>
      <w:bookmarkEnd w:id="54"/>
    </w:p>
    <w:p w:rsidR="0080294E" w:rsidRDefault="0080294E" w:rsidP="00473704">
      <w:pPr>
        <w:spacing w:after="60"/>
        <w:ind w:firstLine="567"/>
        <w:jc w:val="both"/>
        <w:rPr>
          <w:snapToGrid w:val="0"/>
          <w:sz w:val="28"/>
          <w:szCs w:val="28"/>
        </w:rPr>
      </w:pPr>
      <w:r>
        <w:rPr>
          <w:bCs/>
          <w:spacing w:val="-10"/>
          <w:sz w:val="28"/>
          <w:szCs w:val="28"/>
          <w:lang w:val="vi-VN"/>
        </w:rPr>
        <w:t xml:space="preserve">Thực hiện theo </w:t>
      </w:r>
      <w:r w:rsidRPr="004E4998">
        <w:rPr>
          <w:bCs/>
          <w:spacing w:val="-10"/>
          <w:sz w:val="28"/>
          <w:szCs w:val="28"/>
        </w:rPr>
        <w:t>Quyết định số 32</w:t>
      </w:r>
      <w:r w:rsidRPr="004E4998">
        <w:rPr>
          <w:spacing w:val="-10"/>
          <w:sz w:val="28"/>
          <w:szCs w:val="28"/>
        </w:rPr>
        <w:t>/201</w:t>
      </w:r>
      <w:r w:rsidRPr="004E4998">
        <w:rPr>
          <w:bCs/>
          <w:spacing w:val="-10"/>
          <w:sz w:val="28"/>
          <w:szCs w:val="28"/>
        </w:rPr>
        <w:t>7</w:t>
      </w:r>
      <w:r w:rsidRPr="004E4998">
        <w:rPr>
          <w:spacing w:val="-10"/>
          <w:sz w:val="28"/>
          <w:szCs w:val="28"/>
        </w:rPr>
        <w:t xml:space="preserve">/QĐ - UBND ngày </w:t>
      </w:r>
      <w:r w:rsidRPr="004E4998">
        <w:rPr>
          <w:bCs/>
          <w:spacing w:val="-10"/>
          <w:sz w:val="28"/>
          <w:szCs w:val="28"/>
        </w:rPr>
        <w:t>19/1</w:t>
      </w:r>
      <w:r w:rsidRPr="004E4998">
        <w:rPr>
          <w:spacing w:val="-10"/>
          <w:sz w:val="28"/>
          <w:szCs w:val="28"/>
        </w:rPr>
        <w:t>2/201</w:t>
      </w:r>
      <w:r w:rsidRPr="004E4998">
        <w:rPr>
          <w:bCs/>
          <w:spacing w:val="-10"/>
          <w:sz w:val="28"/>
          <w:szCs w:val="28"/>
        </w:rPr>
        <w:t>7</w:t>
      </w:r>
      <w:r w:rsidRPr="004E4998">
        <w:rPr>
          <w:spacing w:val="-10"/>
          <w:sz w:val="28"/>
          <w:szCs w:val="28"/>
        </w:rPr>
        <w:t xml:space="preserve"> của Uỷ ban nhân dân tỉnh Hải Dương  về việc </w:t>
      </w:r>
      <w:r w:rsidRPr="004E4998">
        <w:rPr>
          <w:bCs/>
          <w:spacing w:val="-10"/>
          <w:sz w:val="28"/>
          <w:szCs w:val="28"/>
        </w:rPr>
        <w:t>Q</w:t>
      </w:r>
      <w:r w:rsidRPr="004E4998">
        <w:rPr>
          <w:spacing w:val="-10"/>
          <w:sz w:val="28"/>
          <w:szCs w:val="28"/>
        </w:rPr>
        <w:t>uy định c</w:t>
      </w:r>
      <w:r w:rsidRPr="004E4998">
        <w:rPr>
          <w:bCs/>
          <w:spacing w:val="-10"/>
          <w:sz w:val="28"/>
          <w:szCs w:val="28"/>
        </w:rPr>
        <w:t xml:space="preserve">hế độ công tác phí, chế độ chi tổ chức hội nghị của cơ quan nhà nước, đơn vị sự nghiệp </w:t>
      </w:r>
      <w:r w:rsidRPr="004E4998">
        <w:rPr>
          <w:spacing w:val="-10"/>
          <w:sz w:val="28"/>
          <w:szCs w:val="28"/>
        </w:rPr>
        <w:t>công lập</w:t>
      </w:r>
      <w:r w:rsidRPr="004E4998">
        <w:rPr>
          <w:bCs/>
          <w:spacing w:val="-10"/>
          <w:sz w:val="28"/>
          <w:szCs w:val="28"/>
        </w:rPr>
        <w:t xml:space="preserve">, tổ chức chính trị, tổ chức chính </w:t>
      </w:r>
      <w:r w:rsidR="005650D5">
        <w:rPr>
          <w:bCs/>
          <w:spacing w:val="-10"/>
          <w:sz w:val="28"/>
          <w:szCs w:val="28"/>
        </w:rPr>
        <w:t>-</w:t>
      </w:r>
      <w:r w:rsidRPr="004E4998">
        <w:rPr>
          <w:bCs/>
          <w:spacing w:val="-10"/>
          <w:sz w:val="28"/>
          <w:szCs w:val="28"/>
        </w:rPr>
        <w:t xml:space="preserve"> xã hội, các tổ chức hội sử dụng kinh phí do ngân sách nhà nước hỗ trợ trên địa </w:t>
      </w:r>
      <w:r w:rsidRPr="004E4998">
        <w:rPr>
          <w:spacing w:val="-10"/>
          <w:sz w:val="28"/>
          <w:szCs w:val="28"/>
        </w:rPr>
        <w:t xml:space="preserve"> bàn tỉnh Hải </w:t>
      </w:r>
      <w:r w:rsidRPr="000C69EE">
        <w:rPr>
          <w:spacing w:val="-10"/>
          <w:sz w:val="28"/>
          <w:szCs w:val="28"/>
        </w:rPr>
        <w:t>Dương</w:t>
      </w:r>
      <w:r w:rsidR="005650D5">
        <w:rPr>
          <w:spacing w:val="-10"/>
          <w:sz w:val="28"/>
          <w:szCs w:val="28"/>
        </w:rPr>
        <w:t xml:space="preserve"> </w:t>
      </w:r>
      <w:r w:rsidRPr="000C69EE">
        <w:rPr>
          <w:snapToGrid w:val="0"/>
          <w:sz w:val="28"/>
          <w:szCs w:val="28"/>
        </w:rPr>
        <w:t>C</w:t>
      </w:r>
      <w:r>
        <w:rPr>
          <w:snapToGrid w:val="0"/>
          <w:sz w:val="28"/>
          <w:szCs w:val="28"/>
        </w:rPr>
        <w:t>á</w:t>
      </w:r>
      <w:r w:rsidRPr="000C69EE">
        <w:rPr>
          <w:snapToGrid w:val="0"/>
          <w:sz w:val="28"/>
          <w:szCs w:val="28"/>
        </w:rPr>
        <w:t>n bộ, viên chức phải thường xuyên đi công tác lưu động trên 10 ngày/tháng th</w:t>
      </w:r>
      <w:r>
        <w:rPr>
          <w:snapToGrid w:val="0"/>
          <w:sz w:val="28"/>
          <w:szCs w:val="28"/>
        </w:rPr>
        <w:t>ì</w:t>
      </w:r>
      <w:r w:rsidRPr="000C69EE">
        <w:rPr>
          <w:snapToGrid w:val="0"/>
          <w:sz w:val="28"/>
          <w:szCs w:val="28"/>
        </w:rPr>
        <w:t xml:space="preserve"> tuỳ theo đối tượng, đặc điểm công tác và khả năng nguồn kinh ph</w:t>
      </w:r>
      <w:r>
        <w:rPr>
          <w:snapToGrid w:val="0"/>
          <w:sz w:val="28"/>
          <w:szCs w:val="28"/>
        </w:rPr>
        <w:t>í</w:t>
      </w:r>
      <w:r w:rsidRPr="000C69EE">
        <w:rPr>
          <w:snapToGrid w:val="0"/>
          <w:sz w:val="28"/>
          <w:szCs w:val="28"/>
        </w:rPr>
        <w:t>, Thủ trưởng cơ quan, đơn vị quy định mức khoán tiền công tác phí theo tháng cho người đi công tác lưu động, theo mức sau:</w:t>
      </w:r>
    </w:p>
    <w:p w:rsidR="0080294E" w:rsidRDefault="0080294E" w:rsidP="00473704">
      <w:pPr>
        <w:ind w:firstLine="567"/>
        <w:jc w:val="both"/>
        <w:rPr>
          <w:spacing w:val="-6"/>
          <w:sz w:val="28"/>
          <w:szCs w:val="28"/>
        </w:rPr>
      </w:pPr>
      <w:r>
        <w:rPr>
          <w:spacing w:val="-6"/>
          <w:sz w:val="28"/>
          <w:szCs w:val="28"/>
        </w:rPr>
        <w:t>Kế toán</w:t>
      </w:r>
      <w:r>
        <w:rPr>
          <w:spacing w:val="-6"/>
          <w:sz w:val="28"/>
          <w:szCs w:val="28"/>
        </w:rPr>
        <w:tab/>
      </w:r>
      <w:r>
        <w:rPr>
          <w:spacing w:val="-6"/>
          <w:sz w:val="28"/>
          <w:szCs w:val="28"/>
        </w:rPr>
        <w:tab/>
      </w:r>
      <w:r>
        <w:rPr>
          <w:spacing w:val="-6"/>
          <w:sz w:val="28"/>
          <w:szCs w:val="28"/>
        </w:rPr>
        <w:tab/>
        <w:t>450.000đ/ tháng</w:t>
      </w:r>
    </w:p>
    <w:p w:rsidR="0080294E" w:rsidRPr="00F47E9A" w:rsidRDefault="0080294E" w:rsidP="00473704">
      <w:pPr>
        <w:ind w:firstLine="567"/>
        <w:jc w:val="both"/>
        <w:rPr>
          <w:spacing w:val="-6"/>
          <w:sz w:val="28"/>
          <w:szCs w:val="28"/>
        </w:rPr>
      </w:pPr>
      <w:r>
        <w:rPr>
          <w:spacing w:val="-6"/>
          <w:sz w:val="28"/>
          <w:szCs w:val="28"/>
        </w:rPr>
        <w:t>Văn thư</w:t>
      </w:r>
      <w:r w:rsidR="005650D5">
        <w:rPr>
          <w:spacing w:val="-6"/>
          <w:sz w:val="28"/>
          <w:szCs w:val="28"/>
        </w:rPr>
        <w:t xml:space="preserve"> </w:t>
      </w:r>
      <w:r>
        <w:rPr>
          <w:spacing w:val="-6"/>
          <w:sz w:val="28"/>
          <w:szCs w:val="28"/>
        </w:rPr>
        <w:tab/>
      </w:r>
      <w:r>
        <w:rPr>
          <w:spacing w:val="-6"/>
          <w:sz w:val="28"/>
          <w:szCs w:val="28"/>
        </w:rPr>
        <w:tab/>
        <w:t>45</w:t>
      </w:r>
      <w:r w:rsidRPr="00057B4E">
        <w:rPr>
          <w:spacing w:val="-6"/>
          <w:sz w:val="28"/>
          <w:szCs w:val="28"/>
        </w:rPr>
        <w:t xml:space="preserve">0.000đ/ tháng </w:t>
      </w:r>
    </w:p>
    <w:p w:rsidR="0080294E" w:rsidRDefault="0080294E" w:rsidP="00473704">
      <w:pPr>
        <w:spacing w:after="60"/>
        <w:ind w:firstLine="567"/>
        <w:jc w:val="both"/>
        <w:rPr>
          <w:snapToGrid w:val="0"/>
          <w:sz w:val="28"/>
          <w:szCs w:val="28"/>
          <w:lang w:val="vi-VN"/>
        </w:rPr>
      </w:pPr>
      <w:r>
        <w:rPr>
          <w:snapToGrid w:val="0"/>
          <w:sz w:val="28"/>
          <w:szCs w:val="28"/>
        </w:rPr>
        <w:t>Cá</w:t>
      </w:r>
      <w:r w:rsidRPr="000C69EE">
        <w:rPr>
          <w:snapToGrid w:val="0"/>
          <w:sz w:val="28"/>
          <w:szCs w:val="28"/>
        </w:rPr>
        <w:t>c đối tượng n</w:t>
      </w:r>
      <w:r>
        <w:rPr>
          <w:snapToGrid w:val="0"/>
          <w:sz w:val="28"/>
          <w:szCs w:val="28"/>
        </w:rPr>
        <w:t>ê</w:t>
      </w:r>
      <w:r w:rsidRPr="000C69EE">
        <w:rPr>
          <w:snapToGrid w:val="0"/>
          <w:sz w:val="28"/>
          <w:szCs w:val="28"/>
        </w:rPr>
        <w:t>u tr</w:t>
      </w:r>
      <w:r>
        <w:rPr>
          <w:snapToGrid w:val="0"/>
          <w:sz w:val="28"/>
          <w:szCs w:val="28"/>
        </w:rPr>
        <w:t>ê</w:t>
      </w:r>
      <w:r w:rsidRPr="000C69EE">
        <w:rPr>
          <w:snapToGrid w:val="0"/>
          <w:sz w:val="28"/>
          <w:szCs w:val="28"/>
        </w:rPr>
        <w:t>n nếu được cấp c</w:t>
      </w:r>
      <w:r>
        <w:rPr>
          <w:snapToGrid w:val="0"/>
          <w:sz w:val="28"/>
          <w:szCs w:val="28"/>
        </w:rPr>
        <w:t>ó</w:t>
      </w:r>
      <w:r w:rsidRPr="000C69EE">
        <w:rPr>
          <w:snapToGrid w:val="0"/>
          <w:sz w:val="28"/>
          <w:szCs w:val="28"/>
        </w:rPr>
        <w:t xml:space="preserve"> thẩm quyền cử đi c</w:t>
      </w:r>
      <w:r>
        <w:rPr>
          <w:snapToGrid w:val="0"/>
          <w:sz w:val="28"/>
          <w:szCs w:val="28"/>
        </w:rPr>
        <w:t>ô</w:t>
      </w:r>
      <w:r w:rsidRPr="000C69EE">
        <w:rPr>
          <w:snapToGrid w:val="0"/>
          <w:sz w:val="28"/>
          <w:szCs w:val="28"/>
        </w:rPr>
        <w:t>ng t</w:t>
      </w:r>
      <w:r>
        <w:rPr>
          <w:snapToGrid w:val="0"/>
          <w:sz w:val="28"/>
          <w:szCs w:val="28"/>
        </w:rPr>
        <w:t>á</w:t>
      </w:r>
      <w:r w:rsidRPr="000C69EE">
        <w:rPr>
          <w:snapToGrid w:val="0"/>
          <w:sz w:val="28"/>
          <w:szCs w:val="28"/>
        </w:rPr>
        <w:t>c ngoài tỉnh th</w:t>
      </w:r>
      <w:r>
        <w:rPr>
          <w:snapToGrid w:val="0"/>
          <w:sz w:val="28"/>
          <w:szCs w:val="28"/>
        </w:rPr>
        <w:t>ì</w:t>
      </w:r>
      <w:r w:rsidRPr="000C69EE">
        <w:rPr>
          <w:snapToGrid w:val="0"/>
          <w:sz w:val="28"/>
          <w:szCs w:val="28"/>
        </w:rPr>
        <w:t xml:space="preserve"> vẫn được hưởng chế độ kho</w:t>
      </w:r>
      <w:r>
        <w:rPr>
          <w:snapToGrid w:val="0"/>
          <w:sz w:val="28"/>
          <w:szCs w:val="28"/>
        </w:rPr>
        <w:t>á</w:t>
      </w:r>
      <w:r w:rsidRPr="000C69EE">
        <w:rPr>
          <w:snapToGrid w:val="0"/>
          <w:sz w:val="28"/>
          <w:szCs w:val="28"/>
        </w:rPr>
        <w:t>n c</w:t>
      </w:r>
      <w:r>
        <w:rPr>
          <w:snapToGrid w:val="0"/>
          <w:sz w:val="28"/>
          <w:szCs w:val="28"/>
        </w:rPr>
        <w:t>ô</w:t>
      </w:r>
      <w:r w:rsidRPr="000C69EE">
        <w:rPr>
          <w:snapToGrid w:val="0"/>
          <w:sz w:val="28"/>
          <w:szCs w:val="28"/>
        </w:rPr>
        <w:t>ng t</w:t>
      </w:r>
      <w:r>
        <w:rPr>
          <w:snapToGrid w:val="0"/>
          <w:sz w:val="28"/>
          <w:szCs w:val="28"/>
        </w:rPr>
        <w:t>á</w:t>
      </w:r>
      <w:r w:rsidRPr="000C69EE">
        <w:rPr>
          <w:snapToGrid w:val="0"/>
          <w:sz w:val="28"/>
          <w:szCs w:val="28"/>
        </w:rPr>
        <w:t>c ph</w:t>
      </w:r>
      <w:r>
        <w:rPr>
          <w:snapToGrid w:val="0"/>
          <w:sz w:val="28"/>
          <w:szCs w:val="28"/>
        </w:rPr>
        <w:t>í</w:t>
      </w:r>
      <w:r w:rsidRPr="000C69EE">
        <w:rPr>
          <w:snapToGrid w:val="0"/>
          <w:sz w:val="28"/>
          <w:szCs w:val="28"/>
        </w:rPr>
        <w:t xml:space="preserve"> và được thanh to</w:t>
      </w:r>
      <w:r>
        <w:rPr>
          <w:snapToGrid w:val="0"/>
          <w:sz w:val="28"/>
          <w:szCs w:val="28"/>
        </w:rPr>
        <w:t>á</w:t>
      </w:r>
      <w:r w:rsidRPr="000C69EE">
        <w:rPr>
          <w:snapToGrid w:val="0"/>
          <w:sz w:val="28"/>
          <w:szCs w:val="28"/>
        </w:rPr>
        <w:t>n th</w:t>
      </w:r>
      <w:r>
        <w:rPr>
          <w:snapToGrid w:val="0"/>
          <w:sz w:val="28"/>
          <w:szCs w:val="28"/>
        </w:rPr>
        <w:t xml:space="preserve">êm chế độ </w:t>
      </w:r>
      <w:r w:rsidRPr="000C69EE">
        <w:rPr>
          <w:snapToGrid w:val="0"/>
          <w:sz w:val="28"/>
          <w:szCs w:val="28"/>
        </w:rPr>
        <w:t>c</w:t>
      </w:r>
      <w:r>
        <w:rPr>
          <w:snapToGrid w:val="0"/>
          <w:sz w:val="28"/>
          <w:szCs w:val="28"/>
        </w:rPr>
        <w:t>ô</w:t>
      </w:r>
      <w:r w:rsidRPr="000C69EE">
        <w:rPr>
          <w:snapToGrid w:val="0"/>
          <w:sz w:val="28"/>
          <w:szCs w:val="28"/>
        </w:rPr>
        <w:t>ng t</w:t>
      </w:r>
      <w:r>
        <w:rPr>
          <w:snapToGrid w:val="0"/>
          <w:sz w:val="28"/>
          <w:szCs w:val="28"/>
        </w:rPr>
        <w:t>á</w:t>
      </w:r>
      <w:r w:rsidRPr="000C69EE">
        <w:rPr>
          <w:snapToGrid w:val="0"/>
          <w:sz w:val="28"/>
          <w:szCs w:val="28"/>
        </w:rPr>
        <w:t>c ph</w:t>
      </w:r>
      <w:r>
        <w:rPr>
          <w:snapToGrid w:val="0"/>
          <w:sz w:val="28"/>
          <w:szCs w:val="28"/>
        </w:rPr>
        <w:t xml:space="preserve">í theo </w:t>
      </w:r>
      <w:r w:rsidRPr="000C69EE">
        <w:rPr>
          <w:snapToGrid w:val="0"/>
          <w:sz w:val="28"/>
          <w:szCs w:val="28"/>
        </w:rPr>
        <w:t xml:space="preserve">quy định </w:t>
      </w:r>
      <w:r>
        <w:rPr>
          <w:snapToGrid w:val="0"/>
          <w:sz w:val="28"/>
          <w:szCs w:val="28"/>
        </w:rPr>
        <w:t>hiện hành</w:t>
      </w:r>
      <w:r w:rsidRPr="000C69EE">
        <w:rPr>
          <w:snapToGrid w:val="0"/>
          <w:sz w:val="28"/>
          <w:szCs w:val="28"/>
        </w:rPr>
        <w:t xml:space="preserve">. </w:t>
      </w:r>
    </w:p>
    <w:p w:rsidR="0080294E" w:rsidRPr="00667EB2" w:rsidRDefault="0080294E" w:rsidP="001756C8">
      <w:pPr>
        <w:tabs>
          <w:tab w:val="left" w:pos="567"/>
        </w:tabs>
        <w:ind w:firstLine="562"/>
        <w:jc w:val="both"/>
        <w:rPr>
          <w:sz w:val="28"/>
          <w:szCs w:val="28"/>
        </w:rPr>
      </w:pPr>
      <w:r w:rsidRPr="00667EB2">
        <w:rPr>
          <w:sz w:val="28"/>
          <w:szCs w:val="28"/>
        </w:rPr>
        <w:lastRenderedPageBreak/>
        <w:t>Tiền khoán công tác phí theo tháng than</w:t>
      </w:r>
      <w:r>
        <w:rPr>
          <w:sz w:val="28"/>
          <w:szCs w:val="28"/>
        </w:rPr>
        <w:t>h toán qua thẻ ATM</w:t>
      </w:r>
      <w:r>
        <w:rPr>
          <w:sz w:val="28"/>
          <w:szCs w:val="28"/>
          <w:lang w:val="vi-VN"/>
        </w:rPr>
        <w:t xml:space="preserve"> của cá nhân được hưởng</w:t>
      </w:r>
      <w:r w:rsidR="005650D5">
        <w:rPr>
          <w:sz w:val="28"/>
          <w:szCs w:val="28"/>
        </w:rPr>
        <w:t xml:space="preserve"> </w:t>
      </w:r>
      <w:r>
        <w:rPr>
          <w:sz w:val="28"/>
          <w:szCs w:val="28"/>
          <w:lang w:val="vi-VN"/>
        </w:rPr>
        <w:t>cùng với kỳ thanh toán lương hàng tháng</w:t>
      </w:r>
      <w:r w:rsidRPr="00667EB2">
        <w:rPr>
          <w:sz w:val="28"/>
          <w:szCs w:val="28"/>
        </w:rPr>
        <w:t xml:space="preserve">. </w:t>
      </w:r>
    </w:p>
    <w:p w:rsidR="008566D6" w:rsidRDefault="008566D6" w:rsidP="00473704">
      <w:pPr>
        <w:tabs>
          <w:tab w:val="left" w:pos="1040"/>
        </w:tabs>
        <w:jc w:val="both"/>
        <w:rPr>
          <w:b/>
          <w:sz w:val="28"/>
          <w:szCs w:val="28"/>
          <w:lang w:val="vi-VN"/>
        </w:rPr>
      </w:pPr>
      <w:bookmarkStart w:id="55" w:name="_Toc313350129"/>
      <w:bookmarkStart w:id="56" w:name="_Toc313350030"/>
      <w:bookmarkStart w:id="57" w:name="_Toc313349480"/>
      <w:bookmarkStart w:id="58" w:name="_Toc280793446"/>
      <w:r w:rsidRPr="00DE486D">
        <w:rPr>
          <w:b/>
          <w:sz w:val="28"/>
          <w:szCs w:val="28"/>
        </w:rPr>
        <w:t>Điều 1</w:t>
      </w:r>
      <w:r w:rsidR="00680461">
        <w:rPr>
          <w:b/>
          <w:sz w:val="28"/>
          <w:szCs w:val="28"/>
          <w:lang w:val="vi-VN"/>
        </w:rPr>
        <w:t>4</w:t>
      </w:r>
      <w:r w:rsidR="00907D2C">
        <w:rPr>
          <w:b/>
          <w:sz w:val="28"/>
          <w:szCs w:val="28"/>
          <w:lang w:val="vi-VN"/>
        </w:rPr>
        <w:t>.</w:t>
      </w:r>
      <w:r w:rsidRPr="00667EB2">
        <w:rPr>
          <w:b/>
          <w:sz w:val="28"/>
          <w:szCs w:val="28"/>
        </w:rPr>
        <w:t xml:space="preserve"> Chi hội nghị, hội thảo, tổng kết cuối năm</w:t>
      </w:r>
      <w:bookmarkEnd w:id="55"/>
      <w:bookmarkEnd w:id="56"/>
      <w:bookmarkEnd w:id="57"/>
      <w:bookmarkEnd w:id="58"/>
      <w:r w:rsidR="006C3490">
        <w:rPr>
          <w:b/>
          <w:sz w:val="28"/>
          <w:szCs w:val="28"/>
        </w:rPr>
        <w:t>.</w:t>
      </w:r>
    </w:p>
    <w:p w:rsidR="004B14DF" w:rsidRPr="004B14DF" w:rsidRDefault="004B14DF" w:rsidP="004B14DF">
      <w:pPr>
        <w:spacing w:line="320" w:lineRule="exact"/>
        <w:ind w:firstLine="567"/>
        <w:jc w:val="both"/>
        <w:rPr>
          <w:color w:val="000000"/>
          <w:sz w:val="28"/>
          <w:szCs w:val="28"/>
        </w:rPr>
      </w:pPr>
      <w:r w:rsidRPr="004B14DF">
        <w:rPr>
          <w:color w:val="000000"/>
          <w:sz w:val="28"/>
          <w:szCs w:val="28"/>
        </w:rPr>
        <w:t>Chi Hội nghị được thực hiện theo Quyết định số 32/2017/QĐ-UBND ngày 19/12/2017 của UBND tỉnh Hải Dương.</w:t>
      </w:r>
    </w:p>
    <w:p w:rsidR="00B61F8C" w:rsidRPr="002119F2" w:rsidRDefault="001756C8" w:rsidP="001C0FEF">
      <w:pPr>
        <w:tabs>
          <w:tab w:val="left" w:pos="0"/>
        </w:tabs>
        <w:jc w:val="both"/>
        <w:rPr>
          <w:sz w:val="28"/>
          <w:szCs w:val="28"/>
        </w:rPr>
      </w:pPr>
      <w:r>
        <w:rPr>
          <w:sz w:val="28"/>
          <w:szCs w:val="28"/>
          <w:lang w:val="vi-VN"/>
        </w:rPr>
        <w:tab/>
      </w:r>
      <w:r w:rsidR="00B61F8C">
        <w:rPr>
          <w:sz w:val="28"/>
          <w:szCs w:val="28"/>
        </w:rPr>
        <w:t>-</w:t>
      </w:r>
      <w:r w:rsidR="00B61F8C" w:rsidRPr="002119F2">
        <w:rPr>
          <w:sz w:val="28"/>
          <w:szCs w:val="28"/>
        </w:rPr>
        <w:t xml:space="preserve"> Thanh toán tiền thuê hội trường nếu hội trường không đáp ứng được số lượng đại biểu</w:t>
      </w:r>
      <w:r w:rsidR="00CE376F">
        <w:rPr>
          <w:sz w:val="28"/>
          <w:szCs w:val="28"/>
        </w:rPr>
        <w:t>;</w:t>
      </w:r>
      <w:r w:rsidR="00B61F8C" w:rsidRPr="002119F2">
        <w:rPr>
          <w:sz w:val="28"/>
          <w:szCs w:val="28"/>
        </w:rPr>
        <w:t xml:space="preserve"> văn phòng phẩm phục vụ hội nghị (tài liệu, văn phòng phẩm cho người tham dự hội nghị),trang trí, hoa tươi, băng zôn khẩu hiệu, chi giải kh</w:t>
      </w:r>
      <w:r w:rsidR="00CE376F">
        <w:rPr>
          <w:sz w:val="28"/>
          <w:szCs w:val="28"/>
        </w:rPr>
        <w:t xml:space="preserve">át giữa  giờ (với mức là </w:t>
      </w:r>
      <w:r w:rsidR="00974487">
        <w:rPr>
          <w:sz w:val="28"/>
          <w:szCs w:val="28"/>
          <w:lang w:val="vi-VN"/>
        </w:rPr>
        <w:t>20.000đ/ người</w:t>
      </w:r>
      <w:r w:rsidR="00B61F8C" w:rsidRPr="002119F2">
        <w:rPr>
          <w:sz w:val="28"/>
          <w:szCs w:val="28"/>
        </w:rPr>
        <w:t>/01 buổi (nửa ngày)/ đại biểu),tiền thuê mướn nếu có, tiền hỗ trợ ăn cho đại biểu không hưởng lương. Phải có kế hoạch tổ chức và danh sách người dự.</w:t>
      </w:r>
    </w:p>
    <w:p w:rsidR="00F07CF3" w:rsidRPr="00B61F8C" w:rsidRDefault="00F07CF3" w:rsidP="005650D5">
      <w:pPr>
        <w:shd w:val="clear" w:color="auto" w:fill="FFFFFF"/>
        <w:ind w:firstLine="720"/>
        <w:jc w:val="both"/>
        <w:rPr>
          <w:sz w:val="28"/>
          <w:szCs w:val="28"/>
        </w:rPr>
      </w:pPr>
      <w:r w:rsidRPr="00B61F8C">
        <w:rPr>
          <w:sz w:val="28"/>
          <w:szCs w:val="28"/>
          <w:lang w:val="vi-VN"/>
        </w:rPr>
        <w:t xml:space="preserve">- Chứng từ chi hội nghị: </w:t>
      </w:r>
      <w:r w:rsidR="00AE5790" w:rsidRPr="00B61F8C">
        <w:rPr>
          <w:sz w:val="28"/>
          <w:szCs w:val="28"/>
        </w:rPr>
        <w:t xml:space="preserve">Điều 13 </w:t>
      </w:r>
      <w:r w:rsidRPr="00B61F8C">
        <w:rPr>
          <w:sz w:val="28"/>
          <w:szCs w:val="28"/>
          <w:lang w:val="vi-VN"/>
        </w:rPr>
        <w:t>TT 40/2017</w:t>
      </w:r>
      <w:r w:rsidR="00B61F8C">
        <w:rPr>
          <w:sz w:val="28"/>
          <w:szCs w:val="28"/>
        </w:rPr>
        <w:t>.</w:t>
      </w:r>
    </w:p>
    <w:p w:rsidR="006C3490" w:rsidRPr="006C3490" w:rsidRDefault="005650D5" w:rsidP="001C0FEF">
      <w:pPr>
        <w:shd w:val="clear" w:color="auto" w:fill="FFFFFF"/>
        <w:rPr>
          <w:color w:val="000000"/>
          <w:sz w:val="28"/>
          <w:szCs w:val="28"/>
        </w:rPr>
      </w:pPr>
      <w:bookmarkStart w:id="59" w:name="_Toc313350130"/>
      <w:bookmarkStart w:id="60" w:name="_Toc313350031"/>
      <w:bookmarkStart w:id="61" w:name="_Toc313349481"/>
      <w:bookmarkStart w:id="62" w:name="_Toc280793447"/>
      <w:r>
        <w:rPr>
          <w:color w:val="000000"/>
          <w:sz w:val="28"/>
          <w:szCs w:val="28"/>
          <w:lang w:val="nl-NL"/>
        </w:rPr>
        <w:t xml:space="preserve">      </w:t>
      </w:r>
      <w:r w:rsidR="006C3490">
        <w:rPr>
          <w:color w:val="000000"/>
          <w:sz w:val="28"/>
          <w:szCs w:val="28"/>
          <w:lang w:val="nl-NL"/>
        </w:rPr>
        <w:t xml:space="preserve">+ </w:t>
      </w:r>
      <w:r w:rsidR="006C3490" w:rsidRPr="006C3490">
        <w:rPr>
          <w:color w:val="000000"/>
          <w:sz w:val="28"/>
          <w:szCs w:val="28"/>
          <w:lang w:val="nl-NL"/>
        </w:rPr>
        <w:t>Văn bản, kế hoạch tổ chức hội nghị được người có thẩm quyền phê duyệt theo quy định.</w:t>
      </w:r>
    </w:p>
    <w:p w:rsidR="006C3490" w:rsidRPr="006C3490" w:rsidRDefault="006C3490" w:rsidP="007661CB">
      <w:pPr>
        <w:shd w:val="clear" w:color="auto" w:fill="FFFFFF"/>
        <w:jc w:val="both"/>
        <w:rPr>
          <w:color w:val="000000"/>
          <w:sz w:val="28"/>
          <w:szCs w:val="28"/>
        </w:rPr>
      </w:pPr>
      <w:r>
        <w:rPr>
          <w:color w:val="000000"/>
          <w:sz w:val="28"/>
          <w:szCs w:val="28"/>
          <w:lang w:val="nl-NL"/>
        </w:rPr>
        <w:t xml:space="preserve">      + </w:t>
      </w:r>
      <w:r w:rsidRPr="006C3490">
        <w:rPr>
          <w:color w:val="000000"/>
          <w:sz w:val="28"/>
          <w:szCs w:val="28"/>
          <w:lang w:val="nl-NL"/>
        </w:rPr>
        <w:t>Hóa đơn, chứng từ hợp pháp và bảng kê thanh toán đối với các khoản chi bằng tiền cho người tham dự hội nghị theo quy định tại Thông tư này (nếu có) theo quy định của pháp luật hiện hành về hóa đơn, chứng từ thanh toán.</w:t>
      </w:r>
    </w:p>
    <w:p w:rsidR="008566D6" w:rsidRPr="00667EB2" w:rsidRDefault="00DE486D" w:rsidP="00473704">
      <w:pPr>
        <w:pStyle w:val="Dieu"/>
        <w:spacing w:before="0" w:after="0" w:line="240" w:lineRule="auto"/>
        <w:rPr>
          <w:u w:val="none"/>
        </w:rPr>
      </w:pPr>
      <w:r w:rsidRPr="00DE486D">
        <w:rPr>
          <w:u w:val="none"/>
        </w:rPr>
        <w:t>Điều 1</w:t>
      </w:r>
      <w:r w:rsidR="00680461">
        <w:rPr>
          <w:u w:val="none"/>
          <w:lang w:val="vi-VN"/>
        </w:rPr>
        <w:t>5</w:t>
      </w:r>
      <w:r w:rsidR="00907D2C">
        <w:rPr>
          <w:u w:val="none"/>
          <w:lang w:val="vi-VN"/>
        </w:rPr>
        <w:t>.</w:t>
      </w:r>
      <w:r w:rsidR="008566D6" w:rsidRPr="00667EB2">
        <w:rPr>
          <w:u w:val="none"/>
        </w:rPr>
        <w:t xml:space="preserve"> Chi Báo chí, thông tin liên lạc</w:t>
      </w:r>
      <w:bookmarkEnd w:id="59"/>
      <w:bookmarkEnd w:id="60"/>
      <w:bookmarkEnd w:id="61"/>
      <w:bookmarkEnd w:id="62"/>
    </w:p>
    <w:p w:rsidR="008566D6" w:rsidRPr="00667EB2" w:rsidRDefault="001F05A4" w:rsidP="00473704">
      <w:pPr>
        <w:pStyle w:val="a4"/>
        <w:numPr>
          <w:ilvl w:val="0"/>
          <w:numId w:val="16"/>
        </w:numPr>
        <w:spacing w:before="0" w:after="0" w:line="240" w:lineRule="auto"/>
        <w:rPr>
          <w:sz w:val="28"/>
          <w:szCs w:val="28"/>
        </w:rPr>
      </w:pPr>
      <w:bookmarkStart w:id="63" w:name="_Toc313349482"/>
      <w:r w:rsidRPr="00667EB2">
        <w:rPr>
          <w:sz w:val="28"/>
          <w:szCs w:val="28"/>
        </w:rPr>
        <w:t>Đ</w:t>
      </w:r>
      <w:r w:rsidR="008566D6" w:rsidRPr="00667EB2">
        <w:rPr>
          <w:sz w:val="28"/>
          <w:szCs w:val="28"/>
        </w:rPr>
        <w:t>iện thoại tại phòng làm việc</w:t>
      </w:r>
      <w:bookmarkEnd w:id="63"/>
      <w:r w:rsidRPr="00667EB2">
        <w:rPr>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800"/>
      </w:tblGrid>
      <w:tr w:rsidR="008566D6" w:rsidRPr="001C0FEF" w:rsidTr="008566D6">
        <w:tc>
          <w:tcPr>
            <w:tcW w:w="828" w:type="dxa"/>
            <w:tcBorders>
              <w:top w:val="single" w:sz="4" w:space="0" w:color="auto"/>
              <w:left w:val="single" w:sz="4" w:space="0" w:color="auto"/>
              <w:bottom w:val="single" w:sz="4" w:space="0" w:color="auto"/>
              <w:right w:val="single" w:sz="4" w:space="0" w:color="auto"/>
            </w:tcBorders>
            <w:vAlign w:val="center"/>
            <w:hideMark/>
          </w:tcPr>
          <w:p w:rsidR="008566D6" w:rsidRPr="001C0FEF" w:rsidRDefault="008566D6" w:rsidP="00473704">
            <w:pPr>
              <w:pStyle w:val="a4"/>
              <w:spacing w:before="0" w:after="0" w:line="240" w:lineRule="auto"/>
              <w:jc w:val="center"/>
              <w:rPr>
                <w:sz w:val="24"/>
                <w:szCs w:val="24"/>
              </w:rPr>
            </w:pPr>
            <w:bookmarkStart w:id="64" w:name="_Toc313349484"/>
            <w:r w:rsidRPr="001C0FEF">
              <w:rPr>
                <w:sz w:val="24"/>
                <w:szCs w:val="24"/>
              </w:rPr>
              <w:t>STT</w:t>
            </w:r>
            <w:bookmarkEnd w:id="64"/>
          </w:p>
        </w:tc>
        <w:tc>
          <w:tcPr>
            <w:tcW w:w="6660" w:type="dxa"/>
            <w:tcBorders>
              <w:top w:val="single" w:sz="4" w:space="0" w:color="auto"/>
              <w:left w:val="single" w:sz="4" w:space="0" w:color="auto"/>
              <w:bottom w:val="single" w:sz="4" w:space="0" w:color="auto"/>
              <w:right w:val="single" w:sz="4" w:space="0" w:color="auto"/>
            </w:tcBorders>
            <w:vAlign w:val="center"/>
            <w:hideMark/>
          </w:tcPr>
          <w:p w:rsidR="008566D6" w:rsidRPr="001C0FEF" w:rsidRDefault="008566D6" w:rsidP="00473704">
            <w:pPr>
              <w:pStyle w:val="a4"/>
              <w:spacing w:before="0" w:after="0" w:line="240" w:lineRule="auto"/>
              <w:jc w:val="center"/>
              <w:rPr>
                <w:sz w:val="24"/>
                <w:szCs w:val="24"/>
              </w:rPr>
            </w:pPr>
            <w:bookmarkStart w:id="65" w:name="_Toc313349485"/>
            <w:r w:rsidRPr="001C0FEF">
              <w:rPr>
                <w:sz w:val="24"/>
                <w:szCs w:val="24"/>
              </w:rPr>
              <w:t>Nội dung</w:t>
            </w:r>
            <w:bookmarkEnd w:id="65"/>
          </w:p>
        </w:tc>
        <w:tc>
          <w:tcPr>
            <w:tcW w:w="1800" w:type="dxa"/>
            <w:tcBorders>
              <w:top w:val="single" w:sz="4" w:space="0" w:color="auto"/>
              <w:left w:val="single" w:sz="4" w:space="0" w:color="auto"/>
              <w:bottom w:val="single" w:sz="4" w:space="0" w:color="auto"/>
              <w:right w:val="single" w:sz="4" w:space="0" w:color="auto"/>
            </w:tcBorders>
            <w:vAlign w:val="center"/>
            <w:hideMark/>
          </w:tcPr>
          <w:p w:rsidR="008566D6" w:rsidRPr="001C0FEF" w:rsidRDefault="00B61F8C" w:rsidP="00473704">
            <w:pPr>
              <w:pStyle w:val="a4"/>
              <w:spacing w:before="0" w:after="0" w:line="240" w:lineRule="auto"/>
              <w:jc w:val="center"/>
              <w:rPr>
                <w:sz w:val="24"/>
                <w:szCs w:val="24"/>
              </w:rPr>
            </w:pPr>
            <w:bookmarkStart w:id="66" w:name="_Toc313349486"/>
            <w:r w:rsidRPr="001C0FEF">
              <w:rPr>
                <w:sz w:val="24"/>
                <w:szCs w:val="24"/>
              </w:rPr>
              <w:t xml:space="preserve">Số </w:t>
            </w:r>
            <w:r w:rsidR="008566D6" w:rsidRPr="001C0FEF">
              <w:rPr>
                <w:sz w:val="24"/>
                <w:szCs w:val="24"/>
              </w:rPr>
              <w:t>tiền (đồng/tháng)</w:t>
            </w:r>
            <w:bookmarkEnd w:id="66"/>
          </w:p>
        </w:tc>
      </w:tr>
      <w:tr w:rsidR="008566D6" w:rsidRPr="00667EB2" w:rsidTr="008566D6">
        <w:tc>
          <w:tcPr>
            <w:tcW w:w="828" w:type="dxa"/>
            <w:tcBorders>
              <w:top w:val="single" w:sz="4" w:space="0" w:color="auto"/>
              <w:left w:val="single" w:sz="4" w:space="0" w:color="auto"/>
              <w:bottom w:val="single" w:sz="4" w:space="0" w:color="auto"/>
              <w:right w:val="single" w:sz="4" w:space="0" w:color="auto"/>
            </w:tcBorders>
            <w:hideMark/>
          </w:tcPr>
          <w:p w:rsidR="008566D6" w:rsidRPr="00667EB2" w:rsidRDefault="008566D6" w:rsidP="00F94620">
            <w:pPr>
              <w:pStyle w:val="a4"/>
              <w:spacing w:before="0" w:after="0" w:line="360" w:lineRule="auto"/>
              <w:rPr>
                <w:b w:val="0"/>
                <w:sz w:val="28"/>
                <w:szCs w:val="28"/>
              </w:rPr>
            </w:pPr>
          </w:p>
        </w:tc>
        <w:tc>
          <w:tcPr>
            <w:tcW w:w="6660" w:type="dxa"/>
            <w:tcBorders>
              <w:top w:val="single" w:sz="4" w:space="0" w:color="auto"/>
              <w:left w:val="single" w:sz="4" w:space="0" w:color="auto"/>
              <w:bottom w:val="single" w:sz="4" w:space="0" w:color="auto"/>
              <w:right w:val="single" w:sz="4" w:space="0" w:color="auto"/>
            </w:tcBorders>
            <w:hideMark/>
          </w:tcPr>
          <w:p w:rsidR="008566D6" w:rsidRPr="00667EB2" w:rsidRDefault="008566D6" w:rsidP="00F94620">
            <w:pPr>
              <w:pStyle w:val="a4"/>
              <w:spacing w:before="0" w:after="0" w:line="360" w:lineRule="auto"/>
              <w:rPr>
                <w:b w:val="0"/>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566D6" w:rsidRPr="00667EB2" w:rsidRDefault="008566D6" w:rsidP="00F94620">
            <w:pPr>
              <w:pStyle w:val="a4"/>
              <w:spacing w:before="0" w:after="0" w:line="360" w:lineRule="auto"/>
              <w:rPr>
                <w:b w:val="0"/>
                <w:sz w:val="28"/>
                <w:szCs w:val="28"/>
              </w:rPr>
            </w:pPr>
          </w:p>
        </w:tc>
      </w:tr>
      <w:tr w:rsidR="008566D6" w:rsidRPr="00667EB2" w:rsidTr="00BF40F2">
        <w:trPr>
          <w:trHeight w:val="386"/>
        </w:trPr>
        <w:tc>
          <w:tcPr>
            <w:tcW w:w="828" w:type="dxa"/>
            <w:tcBorders>
              <w:top w:val="single" w:sz="4" w:space="0" w:color="auto"/>
              <w:left w:val="single" w:sz="4" w:space="0" w:color="auto"/>
              <w:bottom w:val="single" w:sz="4" w:space="0" w:color="auto"/>
              <w:right w:val="single" w:sz="4" w:space="0" w:color="auto"/>
            </w:tcBorders>
            <w:vAlign w:val="center"/>
            <w:hideMark/>
          </w:tcPr>
          <w:p w:rsidR="008566D6" w:rsidRPr="00667EB2" w:rsidRDefault="000F507E" w:rsidP="008E0805">
            <w:pPr>
              <w:pStyle w:val="a4"/>
              <w:spacing w:before="0" w:after="0" w:line="360" w:lineRule="auto"/>
              <w:jc w:val="center"/>
              <w:rPr>
                <w:b w:val="0"/>
                <w:sz w:val="28"/>
                <w:szCs w:val="28"/>
              </w:rPr>
            </w:pPr>
            <w:r w:rsidRPr="00667EB2">
              <w:rPr>
                <w:b w:val="0"/>
                <w:sz w:val="28"/>
                <w:szCs w:val="28"/>
              </w:rPr>
              <w:t>1</w:t>
            </w:r>
          </w:p>
        </w:tc>
        <w:tc>
          <w:tcPr>
            <w:tcW w:w="6660" w:type="dxa"/>
            <w:tcBorders>
              <w:top w:val="single" w:sz="4" w:space="0" w:color="auto"/>
              <w:left w:val="single" w:sz="4" w:space="0" w:color="auto"/>
              <w:bottom w:val="single" w:sz="4" w:space="0" w:color="auto"/>
              <w:right w:val="single" w:sz="4" w:space="0" w:color="auto"/>
            </w:tcBorders>
            <w:vAlign w:val="center"/>
            <w:hideMark/>
          </w:tcPr>
          <w:p w:rsidR="008566D6" w:rsidRPr="00974487" w:rsidRDefault="008566D6" w:rsidP="00974487">
            <w:pPr>
              <w:pStyle w:val="a4"/>
              <w:spacing w:before="0" w:after="0" w:line="360" w:lineRule="auto"/>
              <w:jc w:val="left"/>
              <w:rPr>
                <w:b w:val="0"/>
                <w:sz w:val="28"/>
                <w:szCs w:val="28"/>
                <w:lang w:val="vi-VN"/>
              </w:rPr>
            </w:pPr>
            <w:bookmarkStart w:id="67" w:name="_Toc313349491"/>
            <w:r w:rsidRPr="008E0805">
              <w:rPr>
                <w:b w:val="0"/>
                <w:sz w:val="28"/>
                <w:szCs w:val="28"/>
              </w:rPr>
              <w:t>Phòng Hành chính</w:t>
            </w:r>
            <w:bookmarkEnd w:id="67"/>
            <w:r w:rsidR="00974487">
              <w:rPr>
                <w:b w:val="0"/>
                <w:sz w:val="28"/>
                <w:szCs w:val="28"/>
                <w:lang w:val="vi-VN"/>
              </w:rPr>
              <w:t>, Kế toán, Văn thư + Y tế</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6D6" w:rsidRPr="00974487" w:rsidRDefault="00974487" w:rsidP="008E0805">
            <w:pPr>
              <w:pStyle w:val="a4"/>
              <w:spacing w:before="0" w:after="0" w:line="360" w:lineRule="auto"/>
              <w:jc w:val="center"/>
              <w:rPr>
                <w:b w:val="0"/>
                <w:sz w:val="28"/>
                <w:szCs w:val="28"/>
                <w:lang w:val="vi-VN"/>
              </w:rPr>
            </w:pPr>
            <w:r>
              <w:rPr>
                <w:b w:val="0"/>
                <w:sz w:val="28"/>
                <w:szCs w:val="28"/>
                <w:lang w:val="vi-VN"/>
              </w:rPr>
              <w:t>150.000đ</w:t>
            </w:r>
          </w:p>
        </w:tc>
      </w:tr>
    </w:tbl>
    <w:p w:rsidR="008566D6" w:rsidRPr="00667EB2" w:rsidRDefault="001C0FEF" w:rsidP="007661CB">
      <w:pPr>
        <w:tabs>
          <w:tab w:val="left" w:pos="720"/>
        </w:tabs>
        <w:jc w:val="both"/>
        <w:rPr>
          <w:sz w:val="28"/>
          <w:szCs w:val="28"/>
        </w:rPr>
      </w:pPr>
      <w:r>
        <w:rPr>
          <w:sz w:val="28"/>
          <w:szCs w:val="28"/>
          <w:lang w:val="vi-VN"/>
        </w:rPr>
        <w:tab/>
      </w:r>
      <w:r w:rsidR="008566D6" w:rsidRPr="00667EB2">
        <w:rPr>
          <w:sz w:val="28"/>
          <w:szCs w:val="28"/>
        </w:rPr>
        <w:t>Phòng nào</w:t>
      </w:r>
      <w:r w:rsidR="00D778AE">
        <w:rPr>
          <w:sz w:val="28"/>
          <w:szCs w:val="28"/>
        </w:rPr>
        <w:t xml:space="preserve"> sử dụng vượt quá mức quy định </w:t>
      </w:r>
      <w:r w:rsidR="008566D6" w:rsidRPr="00667EB2">
        <w:rPr>
          <w:sz w:val="28"/>
          <w:szCs w:val="28"/>
        </w:rPr>
        <w:t xml:space="preserve">phải nộp tiền vào quỹ của Nhà trường để bù đắp thanh toán. </w:t>
      </w:r>
      <w:r w:rsidR="00311BD8" w:rsidRPr="00667EB2">
        <w:rPr>
          <w:sz w:val="28"/>
          <w:szCs w:val="28"/>
        </w:rPr>
        <w:t xml:space="preserve">Bộ phận </w:t>
      </w:r>
      <w:r w:rsidR="008566D6" w:rsidRPr="00667EB2">
        <w:rPr>
          <w:sz w:val="28"/>
          <w:szCs w:val="28"/>
        </w:rPr>
        <w:t xml:space="preserve">Tài chính </w:t>
      </w:r>
      <w:r w:rsidR="005650D5">
        <w:rPr>
          <w:sz w:val="28"/>
          <w:szCs w:val="28"/>
        </w:rPr>
        <w:t>-</w:t>
      </w:r>
      <w:r w:rsidR="008566D6" w:rsidRPr="00667EB2">
        <w:rPr>
          <w:sz w:val="28"/>
          <w:szCs w:val="28"/>
        </w:rPr>
        <w:t xml:space="preserve"> Kế toán có trách nhiệm theo dõi thực hiện. Trường hợp đặc biệt theo yêu cầu công việc </w:t>
      </w:r>
      <w:r w:rsidR="005B319A" w:rsidRPr="00667EB2">
        <w:rPr>
          <w:sz w:val="28"/>
          <w:szCs w:val="28"/>
        </w:rPr>
        <w:t>p</w:t>
      </w:r>
      <w:r w:rsidR="008566D6" w:rsidRPr="00667EB2">
        <w:rPr>
          <w:sz w:val="28"/>
          <w:szCs w:val="28"/>
        </w:rPr>
        <w:t>hòng phải sử dụng điện thoại quá mức quy định phục vụ cho công việc của nhà trường có đơn đề nghị trình Hiệu trưởng xem xét, quyết định.</w:t>
      </w:r>
    </w:p>
    <w:p w:rsidR="000F507E" w:rsidRPr="008E0805" w:rsidRDefault="007661CB" w:rsidP="00750C65">
      <w:pPr>
        <w:tabs>
          <w:tab w:val="left" w:pos="567"/>
        </w:tabs>
        <w:jc w:val="both"/>
        <w:rPr>
          <w:sz w:val="28"/>
          <w:szCs w:val="28"/>
        </w:rPr>
      </w:pPr>
      <w:r>
        <w:rPr>
          <w:sz w:val="28"/>
          <w:szCs w:val="28"/>
        </w:rPr>
        <w:tab/>
      </w:r>
      <w:r w:rsidR="005B319A" w:rsidRPr="008E0805">
        <w:rPr>
          <w:sz w:val="28"/>
          <w:szCs w:val="28"/>
        </w:rPr>
        <w:t>- Do đặc th</w:t>
      </w:r>
      <w:r w:rsidR="00C226BB" w:rsidRPr="008E0805">
        <w:rPr>
          <w:sz w:val="28"/>
          <w:szCs w:val="28"/>
        </w:rPr>
        <w:t>ù</w:t>
      </w:r>
      <w:r w:rsidR="005B319A" w:rsidRPr="008E0805">
        <w:rPr>
          <w:sz w:val="28"/>
          <w:szCs w:val="28"/>
        </w:rPr>
        <w:t xml:space="preserve"> công việc: </w:t>
      </w:r>
      <w:r w:rsidR="000F507E" w:rsidRPr="008E0805">
        <w:rPr>
          <w:sz w:val="28"/>
          <w:szCs w:val="28"/>
        </w:rPr>
        <w:t>Phòng hiệu trưởng</w:t>
      </w:r>
      <w:r w:rsidR="00D778AE" w:rsidRPr="008E0805">
        <w:rPr>
          <w:sz w:val="28"/>
          <w:szCs w:val="28"/>
        </w:rPr>
        <w:t>,</w:t>
      </w:r>
      <w:r w:rsidR="000F507E" w:rsidRPr="008E0805">
        <w:rPr>
          <w:sz w:val="28"/>
          <w:szCs w:val="28"/>
        </w:rPr>
        <w:t xml:space="preserve"> hiệu phó và kế toán thanh toán theo thực tế</w:t>
      </w:r>
      <w:r w:rsidR="00D778AE" w:rsidRPr="008E0805">
        <w:rPr>
          <w:sz w:val="28"/>
          <w:szCs w:val="28"/>
        </w:rPr>
        <w:t xml:space="preserve"> (không vượt quá</w:t>
      </w:r>
      <w:r w:rsidR="005650D5">
        <w:rPr>
          <w:sz w:val="28"/>
          <w:szCs w:val="28"/>
        </w:rPr>
        <w:t>:</w:t>
      </w:r>
      <w:r w:rsidR="008E0805" w:rsidRPr="008E0805">
        <w:rPr>
          <w:sz w:val="28"/>
          <w:szCs w:val="28"/>
        </w:rPr>
        <w:t>150</w:t>
      </w:r>
      <w:r w:rsidR="005650D5">
        <w:rPr>
          <w:sz w:val="28"/>
          <w:szCs w:val="28"/>
        </w:rPr>
        <w:t>.</w:t>
      </w:r>
      <w:r w:rsidR="008E0805" w:rsidRPr="008E0805">
        <w:rPr>
          <w:sz w:val="28"/>
          <w:szCs w:val="28"/>
        </w:rPr>
        <w:t>000 đồng</w:t>
      </w:r>
      <w:r w:rsidR="00D778AE" w:rsidRPr="008E0805">
        <w:rPr>
          <w:sz w:val="28"/>
          <w:szCs w:val="28"/>
        </w:rPr>
        <w:t>)</w:t>
      </w:r>
      <w:r w:rsidR="005650D5">
        <w:rPr>
          <w:sz w:val="28"/>
          <w:szCs w:val="28"/>
        </w:rPr>
        <w:t>.</w:t>
      </w:r>
    </w:p>
    <w:p w:rsidR="008566D6" w:rsidRPr="00667EB2" w:rsidRDefault="00C226BB" w:rsidP="00750C65">
      <w:pPr>
        <w:ind w:firstLine="567"/>
        <w:jc w:val="both"/>
        <w:rPr>
          <w:b/>
          <w:sz w:val="28"/>
          <w:szCs w:val="28"/>
        </w:rPr>
      </w:pPr>
      <w:bookmarkStart w:id="68" w:name="_Toc313349510"/>
      <w:r w:rsidRPr="00667EB2">
        <w:rPr>
          <w:b/>
          <w:sz w:val="28"/>
          <w:szCs w:val="28"/>
        </w:rPr>
        <w:t>2</w:t>
      </w:r>
      <w:r w:rsidR="00237EDB">
        <w:rPr>
          <w:b/>
          <w:sz w:val="28"/>
          <w:szCs w:val="28"/>
        </w:rPr>
        <w:t xml:space="preserve">. </w:t>
      </w:r>
      <w:r w:rsidR="00237EDB">
        <w:rPr>
          <w:b/>
          <w:sz w:val="28"/>
          <w:szCs w:val="28"/>
          <w:lang w:val="vi-VN"/>
        </w:rPr>
        <w:t>C</w:t>
      </w:r>
      <w:r w:rsidR="008566D6" w:rsidRPr="00667EB2">
        <w:rPr>
          <w:b/>
          <w:sz w:val="28"/>
          <w:szCs w:val="28"/>
        </w:rPr>
        <w:t xml:space="preserve">ước phí sử dụng mạng </w:t>
      </w:r>
      <w:bookmarkEnd w:id="68"/>
      <w:r w:rsidR="008566D6" w:rsidRPr="00667EB2">
        <w:rPr>
          <w:b/>
          <w:sz w:val="28"/>
          <w:szCs w:val="28"/>
        </w:rPr>
        <w:t>Internet</w:t>
      </w:r>
    </w:p>
    <w:p w:rsidR="008566D6" w:rsidRPr="00667EB2" w:rsidRDefault="007661CB" w:rsidP="00750C65">
      <w:pPr>
        <w:tabs>
          <w:tab w:val="left" w:pos="567"/>
        </w:tabs>
        <w:jc w:val="both"/>
        <w:rPr>
          <w:sz w:val="28"/>
          <w:szCs w:val="28"/>
        </w:rPr>
      </w:pPr>
      <w:r>
        <w:rPr>
          <w:sz w:val="28"/>
          <w:szCs w:val="28"/>
        </w:rPr>
        <w:tab/>
      </w:r>
      <w:r w:rsidR="008566D6" w:rsidRPr="00667EB2">
        <w:rPr>
          <w:sz w:val="28"/>
          <w:szCs w:val="28"/>
        </w:rPr>
        <w:t>Căn cứ theo thông báo thực tế của Bưu điện để thanh toán.</w:t>
      </w:r>
    </w:p>
    <w:p w:rsidR="008566D6" w:rsidRPr="00667EB2" w:rsidRDefault="007661CB" w:rsidP="00750C65">
      <w:pPr>
        <w:pStyle w:val="a4"/>
        <w:tabs>
          <w:tab w:val="clear" w:pos="180"/>
          <w:tab w:val="left" w:pos="567"/>
        </w:tabs>
        <w:spacing w:before="0" w:after="0" w:line="240" w:lineRule="auto"/>
        <w:rPr>
          <w:sz w:val="28"/>
          <w:szCs w:val="28"/>
        </w:rPr>
      </w:pPr>
      <w:bookmarkStart w:id="69" w:name="_Toc313349511"/>
      <w:r>
        <w:rPr>
          <w:sz w:val="28"/>
          <w:szCs w:val="28"/>
        </w:rPr>
        <w:tab/>
      </w:r>
      <w:r w:rsidR="00C226BB" w:rsidRPr="00667EB2">
        <w:rPr>
          <w:sz w:val="28"/>
          <w:szCs w:val="28"/>
        </w:rPr>
        <w:t>3</w:t>
      </w:r>
      <w:r w:rsidR="008566D6" w:rsidRPr="00667EB2">
        <w:rPr>
          <w:sz w:val="28"/>
          <w:szCs w:val="28"/>
        </w:rPr>
        <w:t>. Báo chí tuyên truyền</w:t>
      </w:r>
      <w:bookmarkEnd w:id="69"/>
    </w:p>
    <w:p w:rsidR="008566D6" w:rsidRPr="00667EB2" w:rsidRDefault="00965FC8" w:rsidP="00750C65">
      <w:pPr>
        <w:tabs>
          <w:tab w:val="left" w:pos="567"/>
          <w:tab w:val="left" w:pos="1040"/>
        </w:tabs>
        <w:jc w:val="both"/>
        <w:rPr>
          <w:sz w:val="28"/>
          <w:szCs w:val="28"/>
        </w:rPr>
      </w:pPr>
      <w:r>
        <w:rPr>
          <w:sz w:val="28"/>
          <w:szCs w:val="28"/>
        </w:rPr>
        <w:tab/>
      </w:r>
      <w:r w:rsidR="008566D6" w:rsidRPr="00667EB2">
        <w:rPr>
          <w:sz w:val="28"/>
          <w:szCs w:val="28"/>
        </w:rPr>
        <w:t>Căn cứ vào tình hình thực tế sử dụng báo chí tại trường phục vụ cho công tác thông</w:t>
      </w:r>
      <w:r w:rsidR="000F507E" w:rsidRPr="00667EB2">
        <w:rPr>
          <w:sz w:val="28"/>
          <w:szCs w:val="28"/>
        </w:rPr>
        <w:t xml:space="preserve"> tin của nhà trường và thư viện</w:t>
      </w:r>
      <w:r w:rsidR="008566D6" w:rsidRPr="00667EB2">
        <w:rPr>
          <w:sz w:val="28"/>
          <w:szCs w:val="28"/>
        </w:rPr>
        <w:t>. Thủ tục thanh toán theo quy trình thanh toán tại trường.</w:t>
      </w:r>
    </w:p>
    <w:p w:rsidR="008566D6" w:rsidRPr="00667EB2" w:rsidRDefault="008566D6" w:rsidP="00965FC8">
      <w:pPr>
        <w:pStyle w:val="Dieu"/>
        <w:tabs>
          <w:tab w:val="left" w:pos="720"/>
        </w:tabs>
        <w:spacing w:before="0" w:after="0" w:line="240" w:lineRule="auto"/>
        <w:rPr>
          <w:u w:val="none"/>
        </w:rPr>
      </w:pPr>
      <w:bookmarkStart w:id="70" w:name="_Toc313350131"/>
      <w:bookmarkStart w:id="71" w:name="_Toc313350032"/>
      <w:bookmarkStart w:id="72" w:name="_Toc313349512"/>
      <w:bookmarkStart w:id="73" w:name="_Toc280793448"/>
      <w:r w:rsidRPr="00DE486D">
        <w:rPr>
          <w:u w:val="none"/>
        </w:rPr>
        <w:t>Điều 1</w:t>
      </w:r>
      <w:r w:rsidR="00680461">
        <w:rPr>
          <w:u w:val="none"/>
          <w:lang w:val="vi-VN"/>
        </w:rPr>
        <w:t>6</w:t>
      </w:r>
      <w:r w:rsidR="00907D2C">
        <w:rPr>
          <w:u w:val="none"/>
          <w:lang w:val="vi-VN"/>
        </w:rPr>
        <w:t>.</w:t>
      </w:r>
      <w:r w:rsidRPr="00667EB2">
        <w:rPr>
          <w:u w:val="none"/>
        </w:rPr>
        <w:t xml:space="preserve"> Chi vật tư văn phòng</w:t>
      </w:r>
      <w:bookmarkEnd w:id="70"/>
      <w:bookmarkEnd w:id="71"/>
      <w:bookmarkEnd w:id="72"/>
      <w:bookmarkEnd w:id="73"/>
    </w:p>
    <w:p w:rsidR="008566D6" w:rsidRPr="00667EB2" w:rsidRDefault="00965FC8" w:rsidP="00750C65">
      <w:pPr>
        <w:pStyle w:val="a4"/>
        <w:tabs>
          <w:tab w:val="clear" w:pos="180"/>
          <w:tab w:val="left" w:pos="567"/>
        </w:tabs>
        <w:spacing w:before="0" w:after="0" w:line="240" w:lineRule="auto"/>
        <w:rPr>
          <w:sz w:val="28"/>
          <w:szCs w:val="28"/>
          <w:lang w:val="fr-FR"/>
        </w:rPr>
      </w:pPr>
      <w:bookmarkStart w:id="74" w:name="_Toc313349513"/>
      <w:r>
        <w:rPr>
          <w:sz w:val="28"/>
          <w:szCs w:val="28"/>
          <w:lang w:val="fr-FR"/>
        </w:rPr>
        <w:tab/>
      </w:r>
      <w:r w:rsidR="008566D6" w:rsidRPr="00667EB2">
        <w:rPr>
          <w:sz w:val="28"/>
          <w:szCs w:val="28"/>
          <w:lang w:val="fr-FR"/>
        </w:rPr>
        <w:t>1. Chi văn phòng phẩm</w:t>
      </w:r>
      <w:bookmarkEnd w:id="74"/>
    </w:p>
    <w:p w:rsidR="00930F43" w:rsidRPr="000C69EE" w:rsidRDefault="00930F43" w:rsidP="00750C65">
      <w:pPr>
        <w:pStyle w:val="1"/>
        <w:tabs>
          <w:tab w:val="clear" w:pos="720"/>
          <w:tab w:val="left" w:pos="567"/>
        </w:tabs>
        <w:ind w:left="65" w:firstLine="0"/>
        <w:rPr>
          <w:rFonts w:ascii="Times New Roman" w:hAnsi="Times New Roman"/>
          <w:b w:val="0"/>
          <w:i w:val="0"/>
          <w:sz w:val="28"/>
          <w:szCs w:val="28"/>
        </w:rPr>
      </w:pPr>
      <w:bookmarkStart w:id="75" w:name="_Toc313349514"/>
      <w:r>
        <w:rPr>
          <w:rFonts w:ascii="Times New Roman" w:hAnsi="Times New Roman"/>
          <w:b w:val="0"/>
          <w:bCs w:val="0"/>
          <w:i w:val="0"/>
          <w:iCs w:val="0"/>
          <w:sz w:val="28"/>
          <w:szCs w:val="28"/>
        </w:rPr>
        <w:t xml:space="preserve">      - </w:t>
      </w:r>
      <w:r w:rsidRPr="000C69EE">
        <w:rPr>
          <w:rFonts w:ascii="Times New Roman" w:hAnsi="Times New Roman"/>
          <w:b w:val="0"/>
          <w:bCs w:val="0"/>
          <w:i w:val="0"/>
          <w:iCs w:val="0"/>
          <w:sz w:val="28"/>
          <w:szCs w:val="28"/>
        </w:rPr>
        <w:t>Việc mua sắm văn phòng phẩm s</w:t>
      </w:r>
      <w:r>
        <w:rPr>
          <w:rFonts w:ascii="Times New Roman" w:hAnsi="Times New Roman"/>
          <w:b w:val="0"/>
          <w:bCs w:val="0"/>
          <w:i w:val="0"/>
          <w:iCs w:val="0"/>
          <w:sz w:val="28"/>
          <w:szCs w:val="28"/>
        </w:rPr>
        <w:t xml:space="preserve">ử dụng tại các bộ phận </w:t>
      </w:r>
      <w:r w:rsidRPr="000C69EE">
        <w:rPr>
          <w:rFonts w:ascii="Times New Roman" w:hAnsi="Times New Roman"/>
          <w:b w:val="0"/>
          <w:bCs w:val="0"/>
          <w:i w:val="0"/>
          <w:iCs w:val="0"/>
          <w:sz w:val="28"/>
          <w:szCs w:val="28"/>
        </w:rPr>
        <w:t xml:space="preserve">căn cứ vào giấy đề xuất và mức độ sử dụng thực tế đề nghị hiệu </w:t>
      </w:r>
      <w:r>
        <w:rPr>
          <w:rFonts w:ascii="Times New Roman" w:hAnsi="Times New Roman"/>
          <w:b w:val="0"/>
          <w:bCs w:val="0"/>
          <w:i w:val="0"/>
          <w:iCs w:val="0"/>
          <w:sz w:val="28"/>
          <w:szCs w:val="28"/>
        </w:rPr>
        <w:t xml:space="preserve">trưởng </w:t>
      </w:r>
      <w:r w:rsidRPr="000C69EE">
        <w:rPr>
          <w:rFonts w:ascii="Times New Roman" w:hAnsi="Times New Roman"/>
          <w:b w:val="0"/>
          <w:bCs w:val="0"/>
          <w:i w:val="0"/>
          <w:iCs w:val="0"/>
          <w:sz w:val="28"/>
          <w:szCs w:val="28"/>
        </w:rPr>
        <w:t>xét duyệt. Mực in, photo,  giấy</w:t>
      </w:r>
      <w:r>
        <w:rPr>
          <w:rFonts w:ascii="Times New Roman" w:hAnsi="Times New Roman"/>
          <w:b w:val="0"/>
          <w:bCs w:val="0"/>
          <w:i w:val="0"/>
          <w:iCs w:val="0"/>
          <w:sz w:val="28"/>
          <w:szCs w:val="28"/>
        </w:rPr>
        <w:t xml:space="preserve"> in của các</w:t>
      </w:r>
      <w:r w:rsidRPr="000C69EE">
        <w:rPr>
          <w:rFonts w:ascii="Times New Roman" w:hAnsi="Times New Roman"/>
          <w:b w:val="0"/>
          <w:bCs w:val="0"/>
          <w:i w:val="0"/>
          <w:iCs w:val="0"/>
          <w:sz w:val="28"/>
          <w:szCs w:val="28"/>
        </w:rPr>
        <w:t xml:space="preserve"> bộ phận nhà trường </w:t>
      </w:r>
      <w:r>
        <w:rPr>
          <w:rFonts w:ascii="Times New Roman" w:hAnsi="Times New Roman"/>
          <w:b w:val="0"/>
          <w:bCs w:val="0"/>
          <w:i w:val="0"/>
          <w:iCs w:val="0"/>
          <w:sz w:val="28"/>
          <w:szCs w:val="28"/>
        </w:rPr>
        <w:t>chi theo thực tế</w:t>
      </w:r>
      <w:r w:rsidRPr="000C69EE">
        <w:rPr>
          <w:rFonts w:ascii="Times New Roman" w:hAnsi="Times New Roman"/>
          <w:b w:val="0"/>
          <w:bCs w:val="0"/>
          <w:i w:val="0"/>
          <w:iCs w:val="0"/>
          <w:sz w:val="28"/>
          <w:szCs w:val="28"/>
        </w:rPr>
        <w:t xml:space="preserve"> sử dụng, </w:t>
      </w:r>
      <w:r>
        <w:rPr>
          <w:rFonts w:ascii="Times New Roman" w:hAnsi="Times New Roman"/>
          <w:b w:val="0"/>
          <w:bCs w:val="0"/>
          <w:i w:val="0"/>
          <w:iCs w:val="0"/>
          <w:sz w:val="28"/>
          <w:szCs w:val="28"/>
        </w:rPr>
        <w:t xml:space="preserve">tùy thuộc vào </w:t>
      </w:r>
      <w:r w:rsidRPr="000C69EE">
        <w:rPr>
          <w:rFonts w:ascii="Times New Roman" w:hAnsi="Times New Roman"/>
          <w:b w:val="0"/>
          <w:bCs w:val="0"/>
          <w:i w:val="0"/>
          <w:iCs w:val="0"/>
          <w:sz w:val="28"/>
          <w:szCs w:val="28"/>
        </w:rPr>
        <w:t xml:space="preserve">chức năng, nhiệm vụ của từng bộ phận để khuyến khích sử dụng tiết kiệm. </w:t>
      </w:r>
      <w:r w:rsidRPr="000C69EE">
        <w:rPr>
          <w:rFonts w:ascii="Times New Roman" w:hAnsi="Times New Roman"/>
          <w:b w:val="0"/>
          <w:i w:val="0"/>
          <w:sz w:val="28"/>
          <w:szCs w:val="28"/>
        </w:rPr>
        <w:t>Thanh toán theo hoá đơn thực tế.</w:t>
      </w:r>
    </w:p>
    <w:p w:rsidR="008566D6" w:rsidRPr="00E16B42" w:rsidRDefault="00965FC8" w:rsidP="00750C65">
      <w:pPr>
        <w:tabs>
          <w:tab w:val="left" w:pos="567"/>
        </w:tabs>
        <w:jc w:val="both"/>
        <w:rPr>
          <w:b/>
          <w:color w:val="000000"/>
          <w:sz w:val="28"/>
          <w:szCs w:val="28"/>
        </w:rPr>
      </w:pPr>
      <w:r>
        <w:rPr>
          <w:b/>
          <w:sz w:val="28"/>
          <w:szCs w:val="28"/>
          <w:lang w:val="fr-FR"/>
        </w:rPr>
        <w:tab/>
      </w:r>
      <w:r w:rsidR="008566D6" w:rsidRPr="00E16B42">
        <w:rPr>
          <w:b/>
          <w:sz w:val="28"/>
          <w:szCs w:val="28"/>
          <w:lang w:val="fr-FR"/>
        </w:rPr>
        <w:t>2. Chi mua sắm công cụ vật tư</w:t>
      </w:r>
      <w:bookmarkEnd w:id="75"/>
    </w:p>
    <w:p w:rsidR="00930F43" w:rsidRDefault="005650D5" w:rsidP="00473704">
      <w:pPr>
        <w:pStyle w:val="1"/>
        <w:tabs>
          <w:tab w:val="clear" w:pos="720"/>
          <w:tab w:val="num" w:pos="567"/>
        </w:tabs>
        <w:spacing w:before="0"/>
        <w:ind w:left="0" w:firstLine="0"/>
        <w:rPr>
          <w:rFonts w:ascii="Times New Roman" w:hAnsi="Times New Roman"/>
          <w:b w:val="0"/>
          <w:i w:val="0"/>
          <w:sz w:val="28"/>
          <w:szCs w:val="28"/>
          <w:lang w:val="fr-FR"/>
        </w:rPr>
      </w:pPr>
      <w:bookmarkStart w:id="76" w:name="_Toc313350132"/>
      <w:bookmarkStart w:id="77" w:name="_Toc313349515"/>
      <w:bookmarkStart w:id="78" w:name="_Toc280793449"/>
      <w:r>
        <w:rPr>
          <w:rFonts w:ascii="Times New Roman" w:hAnsi="Times New Roman"/>
          <w:b w:val="0"/>
          <w:i w:val="0"/>
          <w:sz w:val="28"/>
          <w:szCs w:val="28"/>
          <w:lang w:val="fr-FR"/>
        </w:rPr>
        <w:lastRenderedPageBreak/>
        <w:tab/>
      </w:r>
      <w:r w:rsidR="00930F43">
        <w:rPr>
          <w:rFonts w:ascii="Times New Roman" w:hAnsi="Times New Roman"/>
          <w:b w:val="0"/>
          <w:i w:val="0"/>
          <w:sz w:val="28"/>
          <w:szCs w:val="28"/>
          <w:lang w:val="fr-FR"/>
        </w:rPr>
        <w:t>- Mua sắm bổ sung công cụ</w:t>
      </w:r>
      <w:r w:rsidR="00930F43" w:rsidRPr="009C7E7D">
        <w:rPr>
          <w:rFonts w:ascii="Times New Roman" w:hAnsi="Times New Roman"/>
          <w:b w:val="0"/>
          <w:i w:val="0"/>
          <w:sz w:val="28"/>
          <w:szCs w:val="28"/>
          <w:lang w:val="fr-FR"/>
        </w:rPr>
        <w:t>, dụng cụ vật rẻ tiền mau hỏng</w:t>
      </w:r>
      <w:r w:rsidR="00930F43">
        <w:rPr>
          <w:rFonts w:ascii="Times New Roman" w:hAnsi="Times New Roman"/>
          <w:b w:val="0"/>
          <w:i w:val="0"/>
          <w:sz w:val="28"/>
          <w:szCs w:val="28"/>
          <w:lang w:val="fr-FR"/>
        </w:rPr>
        <w:t xml:space="preserve"> như phích nước, cố</w:t>
      </w:r>
      <w:r w:rsidR="00E13552">
        <w:rPr>
          <w:rFonts w:ascii="Times New Roman" w:hAnsi="Times New Roman"/>
          <w:b w:val="0"/>
          <w:i w:val="0"/>
          <w:sz w:val="28"/>
          <w:szCs w:val="28"/>
          <w:lang w:val="fr-FR"/>
        </w:rPr>
        <w:t>c</w:t>
      </w:r>
      <w:r w:rsidR="00930F43">
        <w:rPr>
          <w:rFonts w:ascii="Times New Roman" w:hAnsi="Times New Roman"/>
          <w:b w:val="0"/>
          <w:i w:val="0"/>
          <w:sz w:val="28"/>
          <w:szCs w:val="28"/>
          <w:lang w:val="fr-FR"/>
        </w:rPr>
        <w:t xml:space="preserve"> chén, các loại bảng biểu,</w:t>
      </w:r>
      <w:r w:rsidR="00E13552">
        <w:rPr>
          <w:rFonts w:ascii="Times New Roman" w:hAnsi="Times New Roman"/>
          <w:b w:val="0"/>
          <w:i w:val="0"/>
          <w:sz w:val="28"/>
          <w:szCs w:val="28"/>
          <w:lang w:val="fr-FR"/>
        </w:rPr>
        <w:t xml:space="preserve"> </w:t>
      </w:r>
      <w:r w:rsidR="00930F43">
        <w:rPr>
          <w:rFonts w:ascii="Times New Roman" w:hAnsi="Times New Roman"/>
          <w:b w:val="0"/>
          <w:i w:val="0"/>
          <w:sz w:val="28"/>
          <w:szCs w:val="28"/>
          <w:lang w:val="fr-FR"/>
        </w:rPr>
        <w:t>băng cờ,</w:t>
      </w:r>
      <w:r w:rsidR="00E13552">
        <w:rPr>
          <w:rFonts w:ascii="Times New Roman" w:hAnsi="Times New Roman"/>
          <w:b w:val="0"/>
          <w:i w:val="0"/>
          <w:sz w:val="28"/>
          <w:szCs w:val="28"/>
          <w:lang w:val="fr-FR"/>
        </w:rPr>
        <w:t xml:space="preserve"> </w:t>
      </w:r>
      <w:r w:rsidR="00930F43">
        <w:rPr>
          <w:rFonts w:ascii="Times New Roman" w:hAnsi="Times New Roman"/>
          <w:b w:val="0"/>
          <w:i w:val="0"/>
          <w:sz w:val="28"/>
          <w:szCs w:val="28"/>
          <w:lang w:val="fr-FR"/>
        </w:rPr>
        <w:t>dụng cụ rọn vệ sinh chung, theo</w:t>
      </w:r>
      <w:r w:rsidR="00930F43" w:rsidRPr="009C7E7D">
        <w:rPr>
          <w:rFonts w:ascii="Times New Roman" w:hAnsi="Times New Roman"/>
          <w:b w:val="0"/>
          <w:i w:val="0"/>
          <w:sz w:val="28"/>
          <w:szCs w:val="28"/>
          <w:lang w:val="fr-FR"/>
        </w:rPr>
        <w:t xml:space="preserve"> số liệu phát sinh thực</w:t>
      </w:r>
      <w:r w:rsidR="00930F43">
        <w:rPr>
          <w:rFonts w:ascii="Times New Roman" w:hAnsi="Times New Roman"/>
          <w:b w:val="0"/>
          <w:i w:val="0"/>
          <w:sz w:val="28"/>
          <w:szCs w:val="28"/>
          <w:lang w:val="fr-FR"/>
        </w:rPr>
        <w:t xml:space="preserve"> tế trong cơ</w:t>
      </w:r>
      <w:r w:rsidR="00930F43" w:rsidRPr="009C7E7D">
        <w:rPr>
          <w:rFonts w:ascii="Times New Roman" w:hAnsi="Times New Roman"/>
          <w:b w:val="0"/>
          <w:i w:val="0"/>
          <w:sz w:val="28"/>
          <w:szCs w:val="28"/>
          <w:lang w:val="fr-FR"/>
        </w:rPr>
        <w:t xml:space="preserve"> quan</w:t>
      </w:r>
      <w:r w:rsidR="00930F43">
        <w:rPr>
          <w:rFonts w:ascii="Times New Roman" w:hAnsi="Times New Roman"/>
          <w:b w:val="0"/>
          <w:i w:val="0"/>
          <w:sz w:val="28"/>
          <w:szCs w:val="28"/>
          <w:lang w:val="fr-FR"/>
        </w:rPr>
        <w:t>.</w:t>
      </w:r>
    </w:p>
    <w:p w:rsidR="00930F43" w:rsidRDefault="005650D5" w:rsidP="00CF7D0E">
      <w:pPr>
        <w:pStyle w:val="1"/>
        <w:tabs>
          <w:tab w:val="clear" w:pos="720"/>
          <w:tab w:val="num" w:pos="567"/>
        </w:tabs>
        <w:spacing w:before="0"/>
        <w:ind w:left="0" w:firstLine="0"/>
        <w:rPr>
          <w:rFonts w:ascii="Times New Roman" w:hAnsi="Times New Roman"/>
          <w:b w:val="0"/>
          <w:i w:val="0"/>
          <w:sz w:val="28"/>
          <w:szCs w:val="28"/>
          <w:lang w:val="fr-FR"/>
        </w:rPr>
      </w:pPr>
      <w:r>
        <w:rPr>
          <w:rFonts w:ascii="Times New Roman" w:hAnsi="Times New Roman"/>
          <w:b w:val="0"/>
          <w:i w:val="0"/>
          <w:sz w:val="28"/>
          <w:szCs w:val="28"/>
          <w:lang w:val="fr-FR"/>
        </w:rPr>
        <w:tab/>
      </w:r>
      <w:r w:rsidR="00930F43">
        <w:rPr>
          <w:rFonts w:ascii="Times New Roman" w:hAnsi="Times New Roman"/>
          <w:b w:val="0"/>
          <w:i w:val="0"/>
          <w:sz w:val="28"/>
          <w:szCs w:val="28"/>
          <w:lang w:val="fr-FR"/>
        </w:rPr>
        <w:t xml:space="preserve">- Bổ sung tranh ảnh pano áp phích, và các biển báo trong lớp học và ngoài sân trường , trong và ngoài khuôn viên để đảm bảo theo đúng tiêu chuẩn trường đạt chuẩn Quốc gia. </w:t>
      </w:r>
    </w:p>
    <w:p w:rsidR="00930F43" w:rsidRPr="009C7E7D" w:rsidRDefault="005650D5" w:rsidP="00CF7D0E">
      <w:pPr>
        <w:pStyle w:val="1"/>
        <w:tabs>
          <w:tab w:val="clear" w:pos="720"/>
          <w:tab w:val="num" w:pos="567"/>
        </w:tabs>
        <w:spacing w:before="0"/>
        <w:ind w:left="0" w:firstLine="0"/>
        <w:rPr>
          <w:rFonts w:ascii="Times New Roman" w:hAnsi="Times New Roman"/>
          <w:b w:val="0"/>
          <w:i w:val="0"/>
          <w:sz w:val="28"/>
          <w:szCs w:val="28"/>
          <w:lang w:val="fr-FR"/>
        </w:rPr>
      </w:pPr>
      <w:r>
        <w:rPr>
          <w:rFonts w:ascii="Times New Roman" w:hAnsi="Times New Roman"/>
          <w:b w:val="0"/>
          <w:i w:val="0"/>
          <w:sz w:val="28"/>
          <w:szCs w:val="28"/>
          <w:lang w:val="fr-FR"/>
        </w:rPr>
        <w:tab/>
      </w:r>
      <w:r w:rsidR="00930F43">
        <w:rPr>
          <w:rFonts w:ascii="Times New Roman" w:hAnsi="Times New Roman"/>
          <w:b w:val="0"/>
          <w:i w:val="0"/>
          <w:sz w:val="28"/>
          <w:szCs w:val="28"/>
          <w:lang w:val="fr-FR"/>
        </w:rPr>
        <w:t xml:space="preserve">- </w:t>
      </w:r>
      <w:r w:rsidR="00930F43">
        <w:rPr>
          <w:rFonts w:ascii="Times New Roman" w:hAnsi="Times New Roman"/>
          <w:b w:val="0"/>
          <w:i w:val="0"/>
          <w:sz w:val="28"/>
          <w:szCs w:val="28"/>
          <w:lang w:val="vi-VN"/>
        </w:rPr>
        <w:t>Sửa chữa, l</w:t>
      </w:r>
      <w:r w:rsidR="00930F43">
        <w:rPr>
          <w:rFonts w:ascii="Times New Roman" w:hAnsi="Times New Roman"/>
          <w:b w:val="0"/>
          <w:i w:val="0"/>
          <w:sz w:val="28"/>
          <w:szCs w:val="28"/>
          <w:lang w:val="fr-FR"/>
        </w:rPr>
        <w:t>ắp mới hệ thống dây điện ,quạt điện, bóng điện trong phòng lớp học, và các phòng đa năng khác và các khoản phát sinh chi theo thực tế.</w:t>
      </w:r>
    </w:p>
    <w:p w:rsidR="008566D6" w:rsidRPr="00667EB2" w:rsidRDefault="008566D6" w:rsidP="00473704">
      <w:pPr>
        <w:tabs>
          <w:tab w:val="left" w:pos="1040"/>
        </w:tabs>
        <w:jc w:val="both"/>
        <w:rPr>
          <w:b/>
          <w:sz w:val="28"/>
          <w:szCs w:val="28"/>
          <w:lang w:val="fr-FR"/>
        </w:rPr>
      </w:pPr>
      <w:bookmarkStart w:id="79" w:name="_Toc313349517"/>
      <w:bookmarkStart w:id="80" w:name="_Toc280793451"/>
      <w:bookmarkEnd w:id="76"/>
      <w:bookmarkEnd w:id="77"/>
      <w:bookmarkEnd w:id="78"/>
      <w:r w:rsidRPr="00DE486D">
        <w:rPr>
          <w:b/>
          <w:sz w:val="28"/>
          <w:szCs w:val="28"/>
          <w:lang w:val="fr-FR"/>
        </w:rPr>
        <w:t>Điều 1</w:t>
      </w:r>
      <w:r w:rsidR="00680461">
        <w:rPr>
          <w:b/>
          <w:sz w:val="28"/>
          <w:szCs w:val="28"/>
          <w:lang w:val="vi-VN"/>
        </w:rPr>
        <w:t>7</w:t>
      </w:r>
      <w:r w:rsidR="00907D2C">
        <w:rPr>
          <w:b/>
          <w:sz w:val="28"/>
          <w:szCs w:val="28"/>
          <w:lang w:val="vi-VN"/>
        </w:rPr>
        <w:t>.</w:t>
      </w:r>
      <w:r w:rsidRPr="00667EB2">
        <w:rPr>
          <w:b/>
          <w:sz w:val="28"/>
          <w:szCs w:val="28"/>
          <w:lang w:val="fr-FR"/>
        </w:rPr>
        <w:t xml:space="preserve"> Thanh toán dịch vụ công</w:t>
      </w:r>
      <w:bookmarkEnd w:id="79"/>
      <w:bookmarkEnd w:id="80"/>
    </w:p>
    <w:p w:rsidR="008566D6" w:rsidRPr="00667EB2" w:rsidRDefault="00750C65" w:rsidP="00750C65">
      <w:pPr>
        <w:pStyle w:val="a4"/>
        <w:tabs>
          <w:tab w:val="clear" w:pos="180"/>
          <w:tab w:val="left" w:pos="567"/>
        </w:tabs>
        <w:spacing w:before="0" w:after="0" w:line="240" w:lineRule="auto"/>
        <w:rPr>
          <w:sz w:val="28"/>
          <w:szCs w:val="28"/>
          <w:lang w:val="fr-FR"/>
        </w:rPr>
      </w:pPr>
      <w:bookmarkStart w:id="81" w:name="_Toc313349518"/>
      <w:r>
        <w:rPr>
          <w:sz w:val="28"/>
          <w:szCs w:val="28"/>
          <w:lang w:val="vi-VN"/>
        </w:rPr>
        <w:tab/>
      </w:r>
      <w:r w:rsidR="008566D6" w:rsidRPr="00667EB2">
        <w:rPr>
          <w:sz w:val="28"/>
          <w:szCs w:val="28"/>
          <w:lang w:val="fr-FR"/>
        </w:rPr>
        <w:t>1. Chi tiền điện</w:t>
      </w:r>
      <w:bookmarkEnd w:id="81"/>
    </w:p>
    <w:p w:rsidR="00930F43" w:rsidRPr="00AE2EA5" w:rsidRDefault="005650D5" w:rsidP="00473704">
      <w:pPr>
        <w:pStyle w:val="1"/>
        <w:tabs>
          <w:tab w:val="clear" w:pos="720"/>
        </w:tabs>
        <w:spacing w:before="0"/>
        <w:ind w:left="65" w:hanging="720"/>
        <w:rPr>
          <w:rFonts w:ascii="Times New Roman" w:hAnsi="Times New Roman"/>
          <w:b w:val="0"/>
          <w:bCs w:val="0"/>
          <w:i w:val="0"/>
          <w:iCs w:val="0"/>
          <w:sz w:val="28"/>
          <w:szCs w:val="28"/>
        </w:rPr>
      </w:pPr>
      <w:bookmarkStart w:id="82" w:name="_Toc313349520"/>
      <w:r>
        <w:rPr>
          <w:rFonts w:ascii="Times New Roman" w:hAnsi="Times New Roman"/>
          <w:b w:val="0"/>
          <w:bCs w:val="0"/>
          <w:i w:val="0"/>
          <w:iCs w:val="0"/>
          <w:sz w:val="28"/>
          <w:szCs w:val="28"/>
        </w:rPr>
        <w:t xml:space="preserve">         </w:t>
      </w:r>
      <w:r>
        <w:rPr>
          <w:rFonts w:ascii="Times New Roman" w:hAnsi="Times New Roman"/>
          <w:b w:val="0"/>
          <w:bCs w:val="0"/>
          <w:i w:val="0"/>
          <w:iCs w:val="0"/>
          <w:sz w:val="28"/>
          <w:szCs w:val="28"/>
        </w:rPr>
        <w:tab/>
        <w:t xml:space="preserve">        </w:t>
      </w:r>
      <w:r w:rsidR="00930F43">
        <w:rPr>
          <w:rFonts w:ascii="Times New Roman" w:hAnsi="Times New Roman"/>
          <w:b w:val="0"/>
          <w:bCs w:val="0"/>
          <w:i w:val="0"/>
          <w:iCs w:val="0"/>
          <w:sz w:val="28"/>
          <w:szCs w:val="28"/>
        </w:rPr>
        <w:t xml:space="preserve">- </w:t>
      </w:r>
      <w:r w:rsidR="00930F43" w:rsidRPr="000C69EE">
        <w:rPr>
          <w:rFonts w:ascii="Times New Roman" w:hAnsi="Times New Roman"/>
          <w:b w:val="0"/>
          <w:bCs w:val="0"/>
          <w:i w:val="0"/>
          <w:iCs w:val="0"/>
          <w:sz w:val="28"/>
          <w:szCs w:val="28"/>
        </w:rPr>
        <w:t>Các trang thiết bị có sử dụng điện</w:t>
      </w:r>
      <w:r w:rsidR="00930F43">
        <w:rPr>
          <w:rFonts w:ascii="Times New Roman" w:hAnsi="Times New Roman"/>
          <w:b w:val="0"/>
          <w:bCs w:val="0"/>
          <w:i w:val="0"/>
          <w:iCs w:val="0"/>
          <w:sz w:val="28"/>
          <w:szCs w:val="28"/>
        </w:rPr>
        <w:t xml:space="preserve"> chiếu sáng</w:t>
      </w:r>
      <w:r w:rsidR="00930F43" w:rsidRPr="000C69EE">
        <w:rPr>
          <w:rFonts w:ascii="Times New Roman" w:hAnsi="Times New Roman"/>
          <w:b w:val="0"/>
          <w:bCs w:val="0"/>
          <w:i w:val="0"/>
          <w:iCs w:val="0"/>
          <w:sz w:val="28"/>
          <w:szCs w:val="28"/>
        </w:rPr>
        <w:t>, nước</w:t>
      </w:r>
      <w:r w:rsidR="00930F43">
        <w:rPr>
          <w:rFonts w:ascii="Times New Roman" w:hAnsi="Times New Roman"/>
          <w:b w:val="0"/>
          <w:bCs w:val="0"/>
          <w:i w:val="0"/>
          <w:iCs w:val="0"/>
          <w:sz w:val="28"/>
          <w:szCs w:val="28"/>
        </w:rPr>
        <w:t xml:space="preserve"> sạch</w:t>
      </w:r>
      <w:r w:rsidR="00930F43" w:rsidRPr="000C69EE">
        <w:rPr>
          <w:rFonts w:ascii="Times New Roman" w:hAnsi="Times New Roman"/>
          <w:b w:val="0"/>
          <w:bCs w:val="0"/>
          <w:i w:val="0"/>
          <w:iCs w:val="0"/>
          <w:sz w:val="28"/>
          <w:szCs w:val="28"/>
        </w:rPr>
        <w:t xml:space="preserve">, </w:t>
      </w:r>
      <w:r w:rsidR="00930F43">
        <w:rPr>
          <w:rFonts w:ascii="Times New Roman" w:hAnsi="Times New Roman"/>
          <w:b w:val="0"/>
          <w:bCs w:val="0"/>
          <w:i w:val="0"/>
          <w:iCs w:val="0"/>
          <w:sz w:val="28"/>
          <w:szCs w:val="28"/>
        </w:rPr>
        <w:t>phí vệ sinh môi trường và các khoản chi thực tế khác phát sinh để phục vụ cho</w:t>
      </w:r>
      <w:r w:rsidR="00930F43" w:rsidRPr="000C69EE">
        <w:rPr>
          <w:rFonts w:ascii="Times New Roman" w:hAnsi="Times New Roman"/>
          <w:b w:val="0"/>
          <w:bCs w:val="0"/>
          <w:i w:val="0"/>
          <w:iCs w:val="0"/>
          <w:sz w:val="28"/>
          <w:szCs w:val="28"/>
        </w:rPr>
        <w:t xml:space="preserve"> c</w:t>
      </w:r>
      <w:r w:rsidR="00930F43">
        <w:rPr>
          <w:rFonts w:ascii="Times New Roman" w:hAnsi="Times New Roman"/>
          <w:b w:val="0"/>
          <w:bCs w:val="0"/>
          <w:i w:val="0"/>
          <w:iCs w:val="0"/>
          <w:sz w:val="28"/>
          <w:szCs w:val="28"/>
        </w:rPr>
        <w:t>ơ quan. Các thành viên phải có trách nhiệm dử dụng t</w:t>
      </w:r>
      <w:r w:rsidR="00930F43" w:rsidRPr="000C69EE">
        <w:rPr>
          <w:rFonts w:ascii="Times New Roman" w:hAnsi="Times New Roman"/>
          <w:b w:val="0"/>
          <w:bCs w:val="0"/>
          <w:i w:val="0"/>
          <w:iCs w:val="0"/>
          <w:sz w:val="28"/>
          <w:szCs w:val="28"/>
        </w:rPr>
        <w:t>iết kiệm điện, nước v</w:t>
      </w:r>
      <w:r w:rsidR="00930F43">
        <w:rPr>
          <w:rFonts w:ascii="Times New Roman" w:hAnsi="Times New Roman"/>
          <w:b w:val="0"/>
          <w:bCs w:val="0"/>
          <w:i w:val="0"/>
          <w:iCs w:val="0"/>
          <w:sz w:val="28"/>
          <w:szCs w:val="28"/>
        </w:rPr>
        <w:t>à vệ sinh môi trường, quản lý tốt các thiết bị điện như sau.</w:t>
      </w:r>
    </w:p>
    <w:p w:rsidR="00750C65" w:rsidRDefault="00930F43" w:rsidP="00750C65">
      <w:pPr>
        <w:pStyle w:val="1"/>
        <w:tabs>
          <w:tab w:val="clear" w:pos="720"/>
          <w:tab w:val="num" w:pos="567"/>
        </w:tabs>
        <w:spacing w:before="0"/>
        <w:ind w:left="0" w:firstLine="0"/>
        <w:rPr>
          <w:rFonts w:ascii="Times New Roman" w:hAnsi="Times New Roman"/>
          <w:b w:val="0"/>
          <w:i w:val="0"/>
          <w:sz w:val="28"/>
          <w:szCs w:val="28"/>
          <w:lang w:val="vi-VN"/>
        </w:rPr>
      </w:pPr>
      <w:r>
        <w:rPr>
          <w:rFonts w:ascii="Times New Roman" w:hAnsi="Times New Roman"/>
          <w:i w:val="0"/>
        </w:rPr>
        <w:tab/>
        <w:t>+</w:t>
      </w:r>
      <w:r w:rsidR="00E13552">
        <w:rPr>
          <w:rFonts w:ascii="Times New Roman" w:hAnsi="Times New Roman"/>
          <w:b w:val="0"/>
          <w:i w:val="0"/>
          <w:sz w:val="28"/>
          <w:szCs w:val="28"/>
        </w:rPr>
        <w:t xml:space="preserve">Tiền điện, nước </w:t>
      </w:r>
      <w:r>
        <w:rPr>
          <w:rFonts w:ascii="Times New Roman" w:hAnsi="Times New Roman"/>
          <w:b w:val="0"/>
          <w:i w:val="0"/>
          <w:sz w:val="28"/>
          <w:szCs w:val="28"/>
        </w:rPr>
        <w:t>được thanh toán theo h</w:t>
      </w:r>
      <w:r w:rsidRPr="000C69EE">
        <w:rPr>
          <w:rFonts w:ascii="Times New Roman" w:hAnsi="Times New Roman"/>
          <w:b w:val="0"/>
          <w:i w:val="0"/>
          <w:sz w:val="28"/>
          <w:szCs w:val="28"/>
        </w:rPr>
        <w:t>oá đơn thực tế</w:t>
      </w:r>
      <w:r>
        <w:rPr>
          <w:rFonts w:ascii="Times New Roman" w:hAnsi="Times New Roman"/>
          <w:b w:val="0"/>
          <w:i w:val="0"/>
          <w:sz w:val="28"/>
          <w:szCs w:val="28"/>
        </w:rPr>
        <w:t xml:space="preserve"> tại thời điểm phát sinh.</w:t>
      </w:r>
    </w:p>
    <w:p w:rsidR="00930F43" w:rsidRDefault="00750C65" w:rsidP="00750C65">
      <w:pPr>
        <w:pStyle w:val="1"/>
        <w:tabs>
          <w:tab w:val="clear" w:pos="720"/>
          <w:tab w:val="num" w:pos="567"/>
        </w:tabs>
        <w:spacing w:before="0"/>
        <w:ind w:left="0" w:firstLine="0"/>
        <w:rPr>
          <w:rFonts w:ascii="Times New Roman" w:hAnsi="Times New Roman"/>
          <w:b w:val="0"/>
          <w:i w:val="0"/>
          <w:sz w:val="28"/>
          <w:szCs w:val="28"/>
        </w:rPr>
      </w:pPr>
      <w:r>
        <w:rPr>
          <w:rFonts w:ascii="Times New Roman" w:hAnsi="Times New Roman"/>
          <w:b w:val="0"/>
          <w:i w:val="0"/>
          <w:sz w:val="28"/>
          <w:szCs w:val="28"/>
          <w:lang w:val="vi-VN"/>
        </w:rPr>
        <w:tab/>
      </w:r>
      <w:r w:rsidR="00930F43">
        <w:rPr>
          <w:rFonts w:ascii="Times New Roman" w:hAnsi="Times New Roman"/>
          <w:b w:val="0"/>
          <w:i w:val="0"/>
          <w:sz w:val="28"/>
          <w:szCs w:val="28"/>
        </w:rPr>
        <w:t>+ Định kỳ nhà trường tổ chức phun thuốc muỗi, diệt mối, và vệ sin</w:t>
      </w:r>
      <w:r w:rsidR="00FD03E4">
        <w:rPr>
          <w:rFonts w:ascii="Times New Roman" w:hAnsi="Times New Roman"/>
          <w:b w:val="0"/>
          <w:i w:val="0"/>
          <w:sz w:val="28"/>
          <w:szCs w:val="28"/>
        </w:rPr>
        <w:t>h môi trường, xử lý men bể phốt</w:t>
      </w:r>
      <w:r w:rsidR="00930F43">
        <w:rPr>
          <w:rFonts w:ascii="Times New Roman" w:hAnsi="Times New Roman"/>
          <w:b w:val="0"/>
          <w:i w:val="0"/>
          <w:sz w:val="28"/>
          <w:szCs w:val="28"/>
        </w:rPr>
        <w:t>, hút bể phốt  khu vực vệ sinh của học sinh, giáo viên 2 lần/ năm học, chi thuê phun thuốc. Chi mua chậu hoa, cây cảnh, chăm sóc bồn hoa cây cảnh trong khu vực sân trường, chi theo thực tế phát sinh tại từng thời điểm và hóa đơn thanh toán của đơn vị cung cấp dịch vụ.</w:t>
      </w:r>
    </w:p>
    <w:p w:rsidR="00930F43" w:rsidRPr="000C69EE" w:rsidRDefault="00930F43" w:rsidP="00473704">
      <w:pPr>
        <w:pStyle w:val="1"/>
        <w:tabs>
          <w:tab w:val="clear" w:pos="720"/>
          <w:tab w:val="clear" w:pos="1789"/>
          <w:tab w:val="num" w:pos="567"/>
        </w:tabs>
        <w:spacing w:before="0"/>
        <w:ind w:left="65" w:firstLine="0"/>
        <w:rPr>
          <w:rFonts w:ascii="Times New Roman" w:hAnsi="Times New Roman"/>
          <w:b w:val="0"/>
          <w:i w:val="0"/>
          <w:sz w:val="28"/>
          <w:szCs w:val="28"/>
        </w:rPr>
      </w:pPr>
      <w:r>
        <w:rPr>
          <w:rFonts w:ascii="Times New Roman" w:hAnsi="Times New Roman"/>
          <w:b w:val="0"/>
          <w:i w:val="0"/>
          <w:sz w:val="28"/>
          <w:szCs w:val="28"/>
        </w:rPr>
        <w:tab/>
        <w:t>+ Chi thuê lao công quét dọn sân trường vào các tháng nghỉ hè, dọn hệ thống cống, rãnh thoát nước xung quanh trường</w:t>
      </w:r>
      <w:r>
        <w:rPr>
          <w:rFonts w:ascii="Times New Roman" w:hAnsi="Times New Roman"/>
          <w:b w:val="0"/>
          <w:i w:val="0"/>
          <w:sz w:val="28"/>
          <w:szCs w:val="28"/>
          <w:lang w:val="vi-VN"/>
        </w:rPr>
        <w:t xml:space="preserve"> mức chi không quá 1.500</w:t>
      </w:r>
      <w:r>
        <w:rPr>
          <w:rFonts w:ascii="Times New Roman" w:hAnsi="Times New Roman"/>
          <w:b w:val="0"/>
          <w:i w:val="0"/>
          <w:sz w:val="28"/>
          <w:szCs w:val="28"/>
        </w:rPr>
        <w:t>.</w:t>
      </w:r>
      <w:r>
        <w:rPr>
          <w:rFonts w:ascii="Times New Roman" w:hAnsi="Times New Roman"/>
          <w:b w:val="0"/>
          <w:i w:val="0"/>
          <w:sz w:val="28"/>
          <w:szCs w:val="28"/>
          <w:lang w:val="vi-VN"/>
        </w:rPr>
        <w:t>000đ/ tháng.</w:t>
      </w:r>
    </w:p>
    <w:p w:rsidR="00E16B42" w:rsidRDefault="008566D6" w:rsidP="001756C8">
      <w:pPr>
        <w:rPr>
          <w:sz w:val="28"/>
          <w:szCs w:val="28"/>
        </w:rPr>
      </w:pPr>
      <w:bookmarkStart w:id="83" w:name="_Toc313349521"/>
      <w:bookmarkStart w:id="84" w:name="_Toc280793452"/>
      <w:bookmarkEnd w:id="82"/>
      <w:r w:rsidRPr="00DE486D">
        <w:rPr>
          <w:b/>
          <w:sz w:val="28"/>
          <w:szCs w:val="28"/>
        </w:rPr>
        <w:t>Điều 1</w:t>
      </w:r>
      <w:r w:rsidR="00680461">
        <w:rPr>
          <w:b/>
          <w:sz w:val="28"/>
          <w:szCs w:val="28"/>
          <w:lang w:val="vi-VN"/>
        </w:rPr>
        <w:t>8</w:t>
      </w:r>
      <w:r w:rsidR="00907D2C">
        <w:rPr>
          <w:b/>
          <w:sz w:val="28"/>
          <w:szCs w:val="28"/>
          <w:lang w:val="vi-VN"/>
        </w:rPr>
        <w:t>.</w:t>
      </w:r>
      <w:r w:rsidRPr="00E16B42">
        <w:rPr>
          <w:b/>
          <w:sz w:val="28"/>
          <w:szCs w:val="28"/>
        </w:rPr>
        <w:t>Chi tiếp khách</w:t>
      </w:r>
      <w:bookmarkEnd w:id="83"/>
      <w:bookmarkEnd w:id="84"/>
    </w:p>
    <w:p w:rsidR="009E4647" w:rsidRDefault="00E16B42" w:rsidP="00750C65">
      <w:pPr>
        <w:ind w:firstLine="567"/>
        <w:jc w:val="both"/>
        <w:rPr>
          <w:sz w:val="32"/>
          <w:szCs w:val="32"/>
        </w:rPr>
      </w:pPr>
      <w:r>
        <w:rPr>
          <w:sz w:val="28"/>
          <w:szCs w:val="28"/>
        </w:rPr>
        <w:t>T</w:t>
      </w:r>
      <w:r w:rsidR="009E4647">
        <w:rPr>
          <w:sz w:val="28"/>
          <w:szCs w:val="28"/>
        </w:rPr>
        <w:t xml:space="preserve">heo </w:t>
      </w:r>
      <w:r>
        <w:rPr>
          <w:sz w:val="28"/>
          <w:szCs w:val="28"/>
        </w:rPr>
        <w:t xml:space="preserve">Thông tư 71/TT-BTC ngày 10/8/2018 qui định </w:t>
      </w:r>
      <w:bookmarkStart w:id="85" w:name="loai_1_name"/>
      <w:r>
        <w:rPr>
          <w:sz w:val="28"/>
          <w:szCs w:val="28"/>
        </w:rPr>
        <w:t>chế độ tiếp khách nước ngoài vào làm việc tại Việt Nam, chế độ chi tổ chức hội nghị, hội thảo quốc tế tại Việt Nam và chế độ tiếp khách trong nước.</w:t>
      </w:r>
      <w:bookmarkEnd w:id="85"/>
    </w:p>
    <w:p w:rsidR="00DB384F" w:rsidRDefault="00DB384F" w:rsidP="001756C8">
      <w:pPr>
        <w:ind w:firstLine="567"/>
        <w:jc w:val="both"/>
        <w:rPr>
          <w:sz w:val="28"/>
        </w:rPr>
      </w:pPr>
      <w:bookmarkStart w:id="86" w:name="_Toc313349530"/>
      <w:bookmarkStart w:id="87" w:name="_Toc280793850"/>
      <w:bookmarkStart w:id="88" w:name="_Toc280793456"/>
      <w:bookmarkEnd w:id="48"/>
      <w:bookmarkEnd w:id="49"/>
      <w:r w:rsidRPr="000C69EE">
        <w:rPr>
          <w:sz w:val="28"/>
        </w:rPr>
        <w:t xml:space="preserve">Chế độ chi tiếp khách: </w:t>
      </w:r>
      <w:r>
        <w:rPr>
          <w:sz w:val="28"/>
        </w:rPr>
        <w:t>Thực hiện theo NQ số 04/2019/NQ-HĐND ngày 11/7/2019.</w:t>
      </w:r>
    </w:p>
    <w:p w:rsidR="00DB384F" w:rsidRPr="000C69EE" w:rsidRDefault="00DB384F" w:rsidP="00750C65">
      <w:pPr>
        <w:ind w:firstLine="567"/>
        <w:jc w:val="both"/>
        <w:rPr>
          <w:sz w:val="28"/>
          <w:szCs w:val="28"/>
        </w:rPr>
      </w:pPr>
      <w:r>
        <w:rPr>
          <w:sz w:val="28"/>
        </w:rPr>
        <w:t xml:space="preserve">Khi có các đoàn khách </w:t>
      </w:r>
      <w:r w:rsidRPr="000C69EE">
        <w:rPr>
          <w:sz w:val="28"/>
        </w:rPr>
        <w:t>trong nước đến làm việc tại cơ quan. Trường hợp cần thiết thực sự thì Hiệu trưởng quyết định có thể mời cơm thân mật tiếp các đoàn khách, đảm bảo tiếp khách công khai minh bạch</w:t>
      </w:r>
      <w:r>
        <w:rPr>
          <w:sz w:val="28"/>
        </w:rPr>
        <w:t xml:space="preserve"> có đầy đủ hồ sơ thanh toán theo quy định</w:t>
      </w:r>
      <w:r w:rsidRPr="000C69EE">
        <w:rPr>
          <w:sz w:val="28"/>
        </w:rPr>
        <w:t>:</w:t>
      </w:r>
    </w:p>
    <w:p w:rsidR="00DB384F" w:rsidRPr="000C69EE" w:rsidRDefault="00DB384F" w:rsidP="00473704">
      <w:pPr>
        <w:ind w:firstLine="567"/>
        <w:rPr>
          <w:sz w:val="28"/>
        </w:rPr>
      </w:pPr>
      <w:r>
        <w:rPr>
          <w:sz w:val="28"/>
        </w:rPr>
        <w:t>- Khách cấp trên đến làm việc</w:t>
      </w:r>
    </w:p>
    <w:p w:rsidR="00DB384F" w:rsidRPr="000C69EE" w:rsidRDefault="00DB384F" w:rsidP="00473704">
      <w:pPr>
        <w:ind w:firstLine="567"/>
        <w:rPr>
          <w:sz w:val="28"/>
        </w:rPr>
      </w:pPr>
      <w:r w:rsidRPr="000C69EE">
        <w:rPr>
          <w:sz w:val="28"/>
        </w:rPr>
        <w:t xml:space="preserve">- Khách các tỉnh bạn đến làm việc  </w:t>
      </w:r>
    </w:p>
    <w:p w:rsidR="00DB384F" w:rsidRPr="000C69EE" w:rsidRDefault="00DB384F" w:rsidP="00473704">
      <w:pPr>
        <w:ind w:firstLine="567"/>
        <w:jc w:val="both"/>
        <w:rPr>
          <w:sz w:val="28"/>
        </w:rPr>
      </w:pPr>
      <w:r w:rsidRPr="000C69EE">
        <w:rPr>
          <w:sz w:val="28"/>
        </w:rPr>
        <w:t>Mức chi tiếp khách tối đa không quá 200.000đồng/ suất</w:t>
      </w:r>
      <w:r w:rsidR="005650D5">
        <w:rPr>
          <w:sz w:val="28"/>
        </w:rPr>
        <w:t xml:space="preserve"> </w:t>
      </w:r>
      <w:r w:rsidRPr="000C69EE">
        <w:rPr>
          <w:sz w:val="28"/>
        </w:rPr>
        <w:t>(cho cả người tiếp và khách)</w:t>
      </w:r>
    </w:p>
    <w:p w:rsidR="00DB384F" w:rsidRDefault="00DB384F" w:rsidP="00473704">
      <w:pPr>
        <w:ind w:firstLine="567"/>
        <w:jc w:val="both"/>
        <w:rPr>
          <w:sz w:val="28"/>
        </w:rPr>
      </w:pPr>
      <w:r w:rsidRPr="000C69EE">
        <w:rPr>
          <w:sz w:val="28"/>
        </w:rPr>
        <w:t>Mức chi tiền nước uống đối với khách đến làm việc tại cơ quan</w:t>
      </w:r>
      <w:r>
        <w:rPr>
          <w:sz w:val="28"/>
        </w:rPr>
        <w:t xml:space="preserve"> không quá 20.000đ/ người/ ngày</w:t>
      </w:r>
      <w:r w:rsidR="005650D5">
        <w:rPr>
          <w:sz w:val="28"/>
        </w:rPr>
        <w:t xml:space="preserve"> </w:t>
      </w:r>
      <w:r>
        <w:rPr>
          <w:sz w:val="28"/>
        </w:rPr>
        <w:t>( có chứng từ hợp lệ )</w:t>
      </w:r>
    </w:p>
    <w:p w:rsidR="001571C1" w:rsidRDefault="008566D6" w:rsidP="00473704">
      <w:pPr>
        <w:pStyle w:val="A2"/>
        <w:tabs>
          <w:tab w:val="right" w:pos="9074"/>
        </w:tabs>
        <w:spacing w:before="0" w:after="0" w:line="240" w:lineRule="auto"/>
        <w:rPr>
          <w:bCs w:val="0"/>
          <w:color w:val="000000"/>
          <w:sz w:val="28"/>
          <w:szCs w:val="28"/>
        </w:rPr>
      </w:pPr>
      <w:r w:rsidRPr="00DE486D">
        <w:rPr>
          <w:color w:val="000000"/>
          <w:sz w:val="28"/>
          <w:szCs w:val="28"/>
        </w:rPr>
        <w:t xml:space="preserve">Điều </w:t>
      </w:r>
      <w:r w:rsidR="001756C8">
        <w:rPr>
          <w:color w:val="000000"/>
          <w:sz w:val="28"/>
          <w:szCs w:val="28"/>
          <w:lang w:val="vi-VN"/>
        </w:rPr>
        <w:t>1</w:t>
      </w:r>
      <w:r w:rsidR="00680461">
        <w:rPr>
          <w:color w:val="000000"/>
          <w:sz w:val="28"/>
          <w:szCs w:val="28"/>
          <w:lang w:val="vi-VN"/>
        </w:rPr>
        <w:t>9</w:t>
      </w:r>
      <w:r w:rsidR="00907D2C">
        <w:rPr>
          <w:color w:val="000000"/>
          <w:sz w:val="28"/>
          <w:szCs w:val="28"/>
          <w:lang w:val="vi-VN"/>
        </w:rPr>
        <w:t>.</w:t>
      </w:r>
      <w:r w:rsidRPr="00667EB2">
        <w:rPr>
          <w:color w:val="000000"/>
          <w:sz w:val="28"/>
          <w:szCs w:val="28"/>
        </w:rPr>
        <w:t xml:space="preserve"> Chi nghiệp vụ chuyên môn</w:t>
      </w:r>
      <w:bookmarkEnd w:id="86"/>
      <w:bookmarkEnd w:id="87"/>
      <w:bookmarkEnd w:id="88"/>
      <w:r w:rsidRPr="00667EB2">
        <w:rPr>
          <w:bCs w:val="0"/>
          <w:color w:val="000000"/>
          <w:sz w:val="28"/>
          <w:szCs w:val="28"/>
        </w:rPr>
        <w:tab/>
      </w:r>
      <w:bookmarkStart w:id="89" w:name="_Toc313349531"/>
      <w:bookmarkStart w:id="90" w:name="_Toc280793852"/>
    </w:p>
    <w:bookmarkEnd w:id="89"/>
    <w:bookmarkEnd w:id="90"/>
    <w:p w:rsidR="00992CB7" w:rsidRPr="00992CB7" w:rsidRDefault="00E36EA5" w:rsidP="00473704">
      <w:pPr>
        <w:tabs>
          <w:tab w:val="left" w:pos="567"/>
        </w:tabs>
        <w:jc w:val="both"/>
        <w:rPr>
          <w:b/>
          <w:sz w:val="28"/>
          <w:szCs w:val="28"/>
          <w:lang w:val="vi-VN"/>
        </w:rPr>
      </w:pPr>
      <w:r>
        <w:rPr>
          <w:b/>
          <w:sz w:val="28"/>
          <w:szCs w:val="28"/>
          <w:lang w:val="vi-VN"/>
        </w:rPr>
        <w:t>1</w:t>
      </w:r>
      <w:r w:rsidR="00992CB7" w:rsidRPr="00992CB7">
        <w:rPr>
          <w:b/>
          <w:sz w:val="28"/>
          <w:szCs w:val="28"/>
          <w:lang w:val="vi-VN"/>
        </w:rPr>
        <w:t>. Chi các hoạt động chuyên môn:</w:t>
      </w:r>
    </w:p>
    <w:p w:rsidR="00DB74D7" w:rsidRPr="000C69EE" w:rsidRDefault="00750C65" w:rsidP="00750C65">
      <w:pPr>
        <w:ind w:firstLine="567"/>
        <w:jc w:val="both"/>
        <w:rPr>
          <w:spacing w:val="-8"/>
          <w:sz w:val="28"/>
          <w:szCs w:val="28"/>
        </w:rPr>
      </w:pPr>
      <w:r>
        <w:rPr>
          <w:spacing w:val="-8"/>
          <w:sz w:val="28"/>
          <w:szCs w:val="28"/>
          <w:lang w:val="vi-VN"/>
        </w:rPr>
        <w:t xml:space="preserve">- </w:t>
      </w:r>
      <w:r w:rsidR="00DB74D7" w:rsidRPr="000C69EE">
        <w:rPr>
          <w:spacing w:val="-8"/>
          <w:sz w:val="28"/>
          <w:szCs w:val="28"/>
        </w:rPr>
        <w:t>Chi mua hàng hoá, vật tư chuyên môn theo yêu cầu thiết thực và chi theo thực tế</w:t>
      </w:r>
      <w:r w:rsidR="00DB74D7">
        <w:rPr>
          <w:spacing w:val="-8"/>
          <w:sz w:val="28"/>
          <w:szCs w:val="28"/>
        </w:rPr>
        <w:t xml:space="preserve"> phát sinh.</w:t>
      </w:r>
    </w:p>
    <w:p w:rsidR="00DB74D7" w:rsidRDefault="00750C65" w:rsidP="00750C65">
      <w:pPr>
        <w:ind w:firstLine="567"/>
        <w:jc w:val="both"/>
        <w:rPr>
          <w:sz w:val="28"/>
          <w:lang w:val="vi-VN"/>
        </w:rPr>
      </w:pPr>
      <w:r>
        <w:rPr>
          <w:b/>
          <w:sz w:val="28"/>
          <w:lang w:val="vi-VN"/>
        </w:rPr>
        <w:lastRenderedPageBreak/>
        <w:t xml:space="preserve">- </w:t>
      </w:r>
      <w:r w:rsidR="00DB74D7" w:rsidRPr="000C69EE">
        <w:rPr>
          <w:sz w:val="28"/>
        </w:rPr>
        <w:t>Chi mua trang thiết bị kỹ thuật chuyên dụng (không phải là TSCĐ</w:t>
      </w:r>
      <w:r w:rsidR="00DB74D7">
        <w:rPr>
          <w:sz w:val="28"/>
        </w:rPr>
        <w:t>: Bàn ghế học sinh, tủ đựng đồ dùng học tập và một số khoản mua sắm chuyên môn khác theo nhu cầu</w:t>
      </w:r>
      <w:r w:rsidR="00DB74D7" w:rsidRPr="000C69EE">
        <w:rPr>
          <w:sz w:val="28"/>
        </w:rPr>
        <w:t xml:space="preserve"> thực </w:t>
      </w:r>
      <w:r w:rsidR="00DB74D7">
        <w:rPr>
          <w:sz w:val="28"/>
        </w:rPr>
        <w:t>tế (S</w:t>
      </w:r>
      <w:r w:rsidR="00DB74D7" w:rsidRPr="000C69EE">
        <w:rPr>
          <w:sz w:val="28"/>
        </w:rPr>
        <w:t xml:space="preserve">ố </w:t>
      </w:r>
      <w:r w:rsidR="00DB74D7">
        <w:rPr>
          <w:sz w:val="28"/>
        </w:rPr>
        <w:t xml:space="preserve">chi </w:t>
      </w:r>
      <w:r w:rsidR="00DB74D7" w:rsidRPr="000C69EE">
        <w:rPr>
          <w:sz w:val="28"/>
        </w:rPr>
        <w:t xml:space="preserve">được </w:t>
      </w:r>
      <w:r w:rsidR="00DB74D7">
        <w:rPr>
          <w:sz w:val="28"/>
        </w:rPr>
        <w:t xml:space="preserve">bố trí </w:t>
      </w:r>
      <w:r w:rsidR="00DB74D7" w:rsidRPr="000C69EE">
        <w:rPr>
          <w:sz w:val="28"/>
        </w:rPr>
        <w:t>dự toán chi trong năm).</w:t>
      </w:r>
    </w:p>
    <w:p w:rsidR="00992CB7" w:rsidRPr="00992CB7" w:rsidRDefault="00992CB7" w:rsidP="00992CB7">
      <w:pPr>
        <w:spacing w:line="320" w:lineRule="exact"/>
        <w:ind w:firstLine="567"/>
        <w:jc w:val="both"/>
        <w:rPr>
          <w:color w:val="000000"/>
          <w:sz w:val="28"/>
          <w:szCs w:val="28"/>
        </w:rPr>
      </w:pPr>
      <w:r w:rsidRPr="00992CB7">
        <w:rPr>
          <w:color w:val="000000"/>
          <w:sz w:val="28"/>
          <w:szCs w:val="28"/>
        </w:rPr>
        <w:t>- Các hoạt động chuyên môn của nhà trường như hội thi, hội giảng, chuyên đề, thi giáo viên giỏi, khai giảng, sơ kết, tổng kết, các hội thi và hoạt động khác của nhà trường yêu cầu bộ phận thực hiện xây dựng kế hoạch và dự toán kinh phí trước khi thực hiện gửi về bộ phận tài vụ. Mức chi tùy thuộc vào tình hình phát sinh thực tế của đơn vị.</w:t>
      </w:r>
    </w:p>
    <w:p w:rsidR="00992CB7" w:rsidRDefault="00992CB7" w:rsidP="00992CB7">
      <w:pPr>
        <w:spacing w:line="320" w:lineRule="exact"/>
        <w:ind w:firstLine="567"/>
        <w:jc w:val="both"/>
        <w:rPr>
          <w:color w:val="000000"/>
          <w:sz w:val="28"/>
          <w:szCs w:val="28"/>
          <w:lang w:val="vi-VN"/>
        </w:rPr>
      </w:pPr>
      <w:r w:rsidRPr="00992CB7">
        <w:rPr>
          <w:color w:val="000000"/>
          <w:sz w:val="28"/>
          <w:szCs w:val="28"/>
        </w:rPr>
        <w:t>- Các hoạt động chuyên môn khác của nhà trường như: Phổ cập GD, các hội thi văn nghệ, tuyên truyền an toàn giao thông; thi học sinh giỏi, hội khoẻ Phù đổng,…; công tác thanh kiểm tra và các nghiệp vụ chuyên môn khác của nhà trường thực hiện theo thực tế phát sinh trong năm học và năm tài chính, trên cơ sở kế hoạch hoạt động chuyên môn của nhà trường và chỉ đạo của cơ quan chuyên môn cấp trên. Định mức chi và nội dung chi cụ thể theo từng công việc phát sinh.</w:t>
      </w:r>
    </w:p>
    <w:p w:rsidR="00992CB7" w:rsidRPr="00E36EA5" w:rsidRDefault="005650D5" w:rsidP="00992CB7">
      <w:pPr>
        <w:spacing w:before="60"/>
        <w:ind w:firstLine="567"/>
        <w:jc w:val="both"/>
        <w:rPr>
          <w:rFonts w:ascii=".VnTime" w:hAnsi=".VnTime"/>
          <w:sz w:val="28"/>
          <w:szCs w:val="28"/>
        </w:rPr>
      </w:pPr>
      <w:r w:rsidRPr="00FD03E4">
        <w:rPr>
          <w:rFonts w:ascii=".VnTime" w:hAnsi=".VnTime"/>
          <w:b/>
          <w:sz w:val="28"/>
          <w:szCs w:val="28"/>
        </w:rPr>
        <w:t>+</w:t>
      </w:r>
      <w:r w:rsidR="00992CB7" w:rsidRPr="00E36EA5">
        <w:rPr>
          <w:rFonts w:ascii=".VnTime" w:hAnsi=".VnTime"/>
          <w:sz w:val="28"/>
          <w:szCs w:val="28"/>
        </w:rPr>
        <w:t xml:space="preserve"> Chi tiÒn v¨n phßng phÈm gi¸o viªn hµng th¸ng : </w:t>
      </w:r>
      <w:r>
        <w:rPr>
          <w:rFonts w:ascii=".VnTime" w:hAnsi=".VnTime"/>
          <w:sz w:val="28"/>
          <w:szCs w:val="28"/>
        </w:rPr>
        <w:t>2</w:t>
      </w:r>
      <w:r w:rsidR="00992CB7" w:rsidRPr="00E36EA5">
        <w:rPr>
          <w:rFonts w:ascii=".VnTime" w:hAnsi=".VnTime"/>
          <w:sz w:val="28"/>
          <w:szCs w:val="28"/>
        </w:rPr>
        <w:t xml:space="preserve">0.000®/1 ng­êi / th¸ng </w:t>
      </w:r>
    </w:p>
    <w:p w:rsidR="00992CB7" w:rsidRPr="00E36EA5" w:rsidRDefault="005650D5" w:rsidP="00992CB7">
      <w:pPr>
        <w:spacing w:before="60"/>
        <w:ind w:firstLine="567"/>
        <w:jc w:val="both"/>
        <w:rPr>
          <w:sz w:val="28"/>
          <w:szCs w:val="28"/>
        </w:rPr>
      </w:pPr>
      <w:r>
        <w:rPr>
          <w:sz w:val="28"/>
          <w:szCs w:val="28"/>
        </w:rPr>
        <w:t>+</w:t>
      </w:r>
      <w:r w:rsidR="00992CB7" w:rsidRPr="00E36EA5">
        <w:rPr>
          <w:sz w:val="28"/>
          <w:szCs w:val="28"/>
        </w:rPr>
        <w:t xml:space="preserve"> Chi in ấn bài kiểm tra, tài liệu phục vụ chuyên môn t</w:t>
      </w:r>
      <w:r w:rsidR="00992CB7" w:rsidRPr="00E36EA5">
        <w:rPr>
          <w:sz w:val="28"/>
          <w:szCs w:val="28"/>
          <w:lang w:val="vi-VN"/>
        </w:rPr>
        <w:t>ừng bộ phận.</w:t>
      </w:r>
    </w:p>
    <w:p w:rsidR="00992CB7" w:rsidRPr="00E36EA5" w:rsidRDefault="005650D5" w:rsidP="00992CB7">
      <w:pPr>
        <w:spacing w:before="60"/>
        <w:ind w:firstLine="567"/>
        <w:jc w:val="both"/>
        <w:rPr>
          <w:rFonts w:ascii=".VnTime" w:hAnsi=".VnTime"/>
          <w:sz w:val="28"/>
          <w:szCs w:val="28"/>
        </w:rPr>
      </w:pPr>
      <w:r>
        <w:rPr>
          <w:rFonts w:ascii=".VnTime" w:hAnsi=".VnTime"/>
          <w:b/>
          <w:sz w:val="28"/>
          <w:szCs w:val="28"/>
        </w:rPr>
        <w:t>+</w:t>
      </w:r>
      <w:r w:rsidR="00992CB7" w:rsidRPr="00E36EA5">
        <w:rPr>
          <w:rFonts w:ascii=".VnTime" w:hAnsi=".VnTime"/>
          <w:b/>
          <w:sz w:val="28"/>
          <w:szCs w:val="28"/>
        </w:rPr>
        <w:t xml:space="preserve"> </w:t>
      </w:r>
      <w:r w:rsidR="00E13552">
        <w:rPr>
          <w:sz w:val="28"/>
          <w:szCs w:val="28"/>
        </w:rPr>
        <w:t>Tạp</w:t>
      </w:r>
      <w:r w:rsidR="00992CB7" w:rsidRPr="00E36EA5">
        <w:rPr>
          <w:rFonts w:ascii=".VnTime" w:hAnsi=".VnTime"/>
          <w:sz w:val="28"/>
          <w:szCs w:val="28"/>
        </w:rPr>
        <w:t xml:space="preserve"> chÝ ngµnh trong n¨m theo phiÕu thu cña Phßng Gi¸o dôc, thµnh ®oµn </w:t>
      </w:r>
    </w:p>
    <w:p w:rsidR="00992CB7" w:rsidRPr="00E36EA5" w:rsidRDefault="005650D5" w:rsidP="00992CB7">
      <w:pPr>
        <w:spacing w:before="60"/>
        <w:ind w:firstLine="567"/>
        <w:jc w:val="both"/>
        <w:rPr>
          <w:rFonts w:ascii=".VnTime" w:hAnsi=".VnTime"/>
          <w:sz w:val="28"/>
          <w:szCs w:val="28"/>
          <w:lang w:val="pt-BR"/>
        </w:rPr>
      </w:pPr>
      <w:r>
        <w:rPr>
          <w:rFonts w:ascii=".VnTime" w:hAnsi=".VnTime"/>
          <w:b/>
          <w:sz w:val="28"/>
          <w:szCs w:val="28"/>
          <w:lang w:val="pt-BR"/>
        </w:rPr>
        <w:t>+</w:t>
      </w:r>
      <w:r w:rsidR="00992CB7" w:rsidRPr="00E36EA5">
        <w:rPr>
          <w:rFonts w:ascii=".VnTime" w:hAnsi=".VnTime"/>
          <w:b/>
          <w:sz w:val="28"/>
          <w:szCs w:val="28"/>
          <w:lang w:val="pt-BR"/>
        </w:rPr>
        <w:t xml:space="preserve"> </w:t>
      </w:r>
      <w:r w:rsidR="00992CB7" w:rsidRPr="00E36EA5">
        <w:rPr>
          <w:rFonts w:ascii=".VnTime" w:hAnsi=".VnTime"/>
          <w:sz w:val="28"/>
          <w:szCs w:val="28"/>
          <w:lang w:val="pt-BR"/>
        </w:rPr>
        <w:t>Sæ s¸ch chuyªn m«n c¸c lo¹i theo phiÕu thu cña Phßng Gi¸o dôc,  Sæ s¸ch  tµi liÖu cña së gi¸o dôc,</w:t>
      </w:r>
      <w:r w:rsidR="00C80691">
        <w:rPr>
          <w:rFonts w:ascii=".VnTime" w:hAnsi=".VnTime"/>
          <w:sz w:val="28"/>
          <w:szCs w:val="28"/>
          <w:lang w:val="pt-BR"/>
        </w:rPr>
        <w:t xml:space="preserve"> </w:t>
      </w:r>
      <w:r w:rsidR="00992CB7" w:rsidRPr="00E36EA5">
        <w:rPr>
          <w:rFonts w:ascii=".VnTime" w:hAnsi=".VnTime"/>
          <w:sz w:val="28"/>
          <w:szCs w:val="28"/>
          <w:lang w:val="pt-BR"/>
        </w:rPr>
        <w:t xml:space="preserve">vµ c¸c c«ng ty nhµ  cung cÊp kh¸c. </w:t>
      </w:r>
    </w:p>
    <w:p w:rsidR="00992CB7" w:rsidRPr="00E36EA5" w:rsidRDefault="00992CB7" w:rsidP="00992CB7">
      <w:pPr>
        <w:spacing w:before="60"/>
        <w:ind w:firstLine="567"/>
        <w:jc w:val="both"/>
        <w:rPr>
          <w:rFonts w:ascii=".VnTime" w:hAnsi=".VnTime"/>
          <w:sz w:val="28"/>
          <w:szCs w:val="28"/>
          <w:lang w:val="pt-BR"/>
        </w:rPr>
      </w:pPr>
      <w:r w:rsidRPr="00E36EA5">
        <w:rPr>
          <w:rFonts w:ascii=".VnTime" w:hAnsi=".VnTime"/>
          <w:sz w:val="28"/>
          <w:szCs w:val="28"/>
          <w:lang w:val="pt-BR"/>
        </w:rPr>
        <w:t>Chi mua bæ sung s¸ch tham kh¶o, tranh ¶nh, thiÕt bÞ ®å dïng d¹y häc.</w:t>
      </w:r>
    </w:p>
    <w:p w:rsidR="00992CB7" w:rsidRPr="00E36EA5" w:rsidRDefault="005650D5" w:rsidP="00992CB7">
      <w:pPr>
        <w:spacing w:before="60"/>
        <w:ind w:firstLine="567"/>
        <w:jc w:val="both"/>
        <w:rPr>
          <w:rFonts w:ascii="Arial" w:hAnsi="Arial" w:cs="Arial"/>
          <w:sz w:val="28"/>
          <w:szCs w:val="28"/>
        </w:rPr>
      </w:pPr>
      <w:r>
        <w:rPr>
          <w:rFonts w:ascii=".VnTime" w:hAnsi=".VnTime"/>
          <w:sz w:val="28"/>
          <w:szCs w:val="28"/>
        </w:rPr>
        <w:t>+</w:t>
      </w:r>
      <w:r w:rsidR="00992CB7" w:rsidRPr="00E36EA5">
        <w:rPr>
          <w:rFonts w:ascii=".VnTime" w:hAnsi=".VnTime"/>
          <w:sz w:val="28"/>
          <w:szCs w:val="28"/>
        </w:rPr>
        <w:t xml:space="preserve"> Hç trî c¸c héi thi cÊp, tr­êng, thµnh phè, </w:t>
      </w:r>
      <w:r w:rsidR="00992CB7" w:rsidRPr="00E36EA5">
        <w:rPr>
          <w:sz w:val="28"/>
          <w:szCs w:val="28"/>
        </w:rPr>
        <w:t>cấp tỉnh.</w:t>
      </w:r>
    </w:p>
    <w:p w:rsidR="00992CB7" w:rsidRPr="00E36EA5" w:rsidRDefault="00992CB7" w:rsidP="00992CB7">
      <w:pPr>
        <w:jc w:val="both"/>
        <w:rPr>
          <w:sz w:val="28"/>
          <w:szCs w:val="28"/>
          <w:lang w:val="vi-VN"/>
        </w:rPr>
      </w:pPr>
      <w:r w:rsidRPr="00E36EA5">
        <w:rPr>
          <w:rFonts w:ascii=".VnTime" w:hAnsi=".VnTime"/>
          <w:sz w:val="28"/>
          <w:szCs w:val="28"/>
        </w:rPr>
        <w:t xml:space="preserve">            Chi héi khoÎ phï ®æng, ViÖt D· cÊp TP, chi </w:t>
      </w:r>
      <w:r w:rsidRPr="00E36EA5">
        <w:rPr>
          <w:sz w:val="28"/>
          <w:szCs w:val="28"/>
        </w:rPr>
        <w:t>bóng đá mi ni,  các loại hội thi, về</w:t>
      </w:r>
      <w:r w:rsidR="005650D5">
        <w:rPr>
          <w:sz w:val="28"/>
          <w:szCs w:val="28"/>
        </w:rPr>
        <w:t xml:space="preserve"> chuyên môn, văn nghệ  giao lưu.</w:t>
      </w:r>
    </w:p>
    <w:p w:rsidR="00E36EA5" w:rsidRPr="00E36EA5" w:rsidRDefault="00E36EA5" w:rsidP="00E36EA5">
      <w:pPr>
        <w:spacing w:before="60"/>
        <w:jc w:val="both"/>
        <w:rPr>
          <w:rFonts w:ascii=".VnTime" w:hAnsi=".VnTime"/>
          <w:i/>
          <w:sz w:val="28"/>
          <w:szCs w:val="28"/>
        </w:rPr>
      </w:pPr>
      <w:r w:rsidRPr="00E36EA5">
        <w:rPr>
          <w:rFonts w:ascii=".VnTime" w:hAnsi=".VnTime"/>
          <w:i/>
          <w:sz w:val="28"/>
          <w:szCs w:val="28"/>
        </w:rPr>
        <w:t xml:space="preserve">            (TÊt c¶ nh÷ng néi dung trªn theo sè liÖu thùc tÕ ph¸t sinh )</w:t>
      </w:r>
    </w:p>
    <w:p w:rsidR="00992CB7" w:rsidRPr="00E36EA5" w:rsidRDefault="00992CB7" w:rsidP="00992CB7">
      <w:pPr>
        <w:jc w:val="both"/>
        <w:rPr>
          <w:rFonts w:ascii=".VnTime" w:hAnsi=".VnTime"/>
          <w:i/>
          <w:sz w:val="28"/>
          <w:szCs w:val="28"/>
        </w:rPr>
      </w:pPr>
      <w:r w:rsidRPr="00E36EA5">
        <w:rPr>
          <w:rFonts w:ascii=".VnTime" w:hAnsi=".VnTime"/>
          <w:b/>
          <w:i/>
          <w:sz w:val="28"/>
          <w:szCs w:val="28"/>
        </w:rPr>
        <w:t xml:space="preserve">        </w:t>
      </w:r>
      <w:r w:rsidR="00C55FA9" w:rsidRPr="00C55FA9">
        <w:rPr>
          <w:rFonts w:ascii=".VnTime" w:hAnsi=".VnTime"/>
          <w:i/>
          <w:sz w:val="28"/>
          <w:szCs w:val="28"/>
        </w:rPr>
        <w:t>+</w:t>
      </w:r>
      <w:r w:rsidRPr="00E36EA5">
        <w:rPr>
          <w:rFonts w:ascii=".VnTime" w:hAnsi=".VnTime"/>
          <w:b/>
          <w:i/>
          <w:sz w:val="28"/>
          <w:szCs w:val="28"/>
        </w:rPr>
        <w:t>Yªu cÇu</w:t>
      </w:r>
      <w:r w:rsidRPr="00E36EA5">
        <w:rPr>
          <w:rFonts w:ascii=".VnTime" w:hAnsi=".VnTime"/>
          <w:sz w:val="28"/>
          <w:szCs w:val="28"/>
        </w:rPr>
        <w:t xml:space="preserve"> . </w:t>
      </w:r>
      <w:r w:rsidRPr="00E36EA5">
        <w:rPr>
          <w:rFonts w:ascii=".VnTime" w:hAnsi=".VnTime"/>
          <w:i/>
          <w:sz w:val="28"/>
          <w:szCs w:val="28"/>
        </w:rPr>
        <w:t>Khi tæ chøc xong  ph¶i thu thËp chøng tõ thu- chi nh­ hîp ®ång, thanh lÝ hîp ®ång</w:t>
      </w:r>
      <w:r w:rsidR="00C55FA9">
        <w:rPr>
          <w:rFonts w:ascii=".VnTime" w:hAnsi=".VnTime"/>
          <w:i/>
          <w:sz w:val="28"/>
          <w:szCs w:val="28"/>
        </w:rPr>
        <w:t xml:space="preserve">, ho¸ ®¬n, </w:t>
      </w:r>
      <w:r w:rsidRPr="00E36EA5">
        <w:rPr>
          <w:rFonts w:ascii=".VnTime" w:hAnsi=".VnTime"/>
          <w:i/>
          <w:sz w:val="28"/>
          <w:szCs w:val="28"/>
        </w:rPr>
        <w:t xml:space="preserve">kÕ ho¹ch tæ chøc héi vµ nép vÒ cho bé phËn kÕ to¸n ®Ó theo dâi vµ thanh to¸n . </w:t>
      </w:r>
    </w:p>
    <w:p w:rsidR="00992CB7" w:rsidRPr="00E36EA5" w:rsidRDefault="005650D5" w:rsidP="00992CB7">
      <w:pPr>
        <w:ind w:firstLine="567"/>
        <w:jc w:val="both"/>
        <w:rPr>
          <w:rFonts w:ascii=".VnTime" w:hAnsi=".VnTime"/>
          <w:sz w:val="28"/>
          <w:szCs w:val="28"/>
          <w:lang w:val="pt-BR"/>
        </w:rPr>
      </w:pPr>
      <w:r>
        <w:rPr>
          <w:rFonts w:ascii=".VnTime" w:hAnsi=".VnTime"/>
          <w:sz w:val="28"/>
          <w:szCs w:val="28"/>
          <w:lang w:val="pt-BR"/>
        </w:rPr>
        <w:t>+</w:t>
      </w:r>
      <w:r w:rsidR="00992CB7" w:rsidRPr="00E36EA5">
        <w:rPr>
          <w:rFonts w:ascii=".VnTime" w:hAnsi=".VnTime"/>
          <w:sz w:val="28"/>
          <w:szCs w:val="28"/>
          <w:lang w:val="pt-BR"/>
        </w:rPr>
        <w:t xml:space="preserve"> Chi c¸c ®oµn kiÓm tra cÊp thµnh phè cÊp tØnh vµ c¸c héi nghÞ chuyªn m«n.</w:t>
      </w:r>
    </w:p>
    <w:p w:rsidR="00992CB7" w:rsidRPr="00E36EA5" w:rsidRDefault="00992CB7" w:rsidP="00992CB7">
      <w:pPr>
        <w:ind w:firstLine="567"/>
        <w:jc w:val="both"/>
        <w:rPr>
          <w:rFonts w:ascii=".VnTime" w:hAnsi=".VnTime"/>
          <w:sz w:val="28"/>
          <w:szCs w:val="28"/>
          <w:lang w:val="pt-BR"/>
        </w:rPr>
      </w:pPr>
      <w:r w:rsidRPr="00E36EA5">
        <w:rPr>
          <w:rFonts w:ascii=".VnTime" w:hAnsi=".VnTime"/>
          <w:sz w:val="28"/>
          <w:szCs w:val="28"/>
          <w:lang w:val="pt-BR"/>
        </w:rPr>
        <w:t>- Chi ®ãn ®oµn kiÓm tra theo kÕ ho¹ch, c«ng v¨n  cña c¸c c¬ quan cÊp tr</w:t>
      </w:r>
      <w:r w:rsidR="00C55FA9">
        <w:rPr>
          <w:rFonts w:ascii=".VnTime" w:hAnsi=".VnTime"/>
          <w:sz w:val="28"/>
          <w:szCs w:val="28"/>
          <w:lang w:val="pt-BR"/>
        </w:rPr>
        <w:t xml:space="preserve">ªn cã lÞch th«ng b¸o, kiÓm tra </w:t>
      </w:r>
      <w:r w:rsidRPr="00E36EA5">
        <w:rPr>
          <w:rFonts w:ascii=".VnTime" w:hAnsi=".VnTime"/>
          <w:sz w:val="28"/>
          <w:szCs w:val="28"/>
          <w:lang w:val="pt-BR"/>
        </w:rPr>
        <w:t>cô thÓ theo</w:t>
      </w:r>
      <w:r w:rsidRPr="00E36EA5">
        <w:rPr>
          <w:sz w:val="28"/>
          <w:szCs w:val="28"/>
          <w:lang w:val="pt-BR"/>
        </w:rPr>
        <w:t xml:space="preserve"> t</w:t>
      </w:r>
      <w:r w:rsidRPr="00E36EA5">
        <w:rPr>
          <w:sz w:val="28"/>
          <w:szCs w:val="28"/>
          <w:lang w:val="vi-VN"/>
        </w:rPr>
        <w:t>ừng</w:t>
      </w:r>
      <w:r w:rsidR="00C55FA9">
        <w:rPr>
          <w:sz w:val="28"/>
          <w:szCs w:val="28"/>
        </w:rPr>
        <w:t xml:space="preserve"> </w:t>
      </w:r>
      <w:r w:rsidRPr="00E36EA5">
        <w:rPr>
          <w:rFonts w:ascii=".VnTime" w:hAnsi=".VnTime"/>
          <w:sz w:val="28"/>
          <w:szCs w:val="28"/>
          <w:lang w:val="pt-BR"/>
        </w:rPr>
        <w:t>lÇn kiÓm tra.</w:t>
      </w:r>
    </w:p>
    <w:p w:rsidR="00992CB7" w:rsidRPr="00344D86" w:rsidRDefault="00992CB7" w:rsidP="00992CB7">
      <w:pPr>
        <w:ind w:firstLine="567"/>
        <w:jc w:val="both"/>
        <w:rPr>
          <w:sz w:val="28"/>
          <w:szCs w:val="28"/>
          <w:lang w:val="vi-VN"/>
        </w:rPr>
      </w:pPr>
      <w:r w:rsidRPr="00344D86">
        <w:rPr>
          <w:sz w:val="28"/>
          <w:szCs w:val="28"/>
          <w:lang w:val="pt-BR"/>
        </w:rPr>
        <w:t>- Chi ph</w:t>
      </w:r>
      <w:r w:rsidR="00344D86">
        <w:rPr>
          <w:sz w:val="28"/>
          <w:szCs w:val="28"/>
          <w:lang w:val="vi-VN"/>
        </w:rPr>
        <w:t>ụ</w:t>
      </w:r>
      <w:r w:rsidRPr="00344D86">
        <w:rPr>
          <w:sz w:val="28"/>
          <w:szCs w:val="28"/>
          <w:lang w:val="pt-BR"/>
        </w:rPr>
        <w:t>c v</w:t>
      </w:r>
      <w:r w:rsidR="00344D86">
        <w:rPr>
          <w:sz w:val="28"/>
          <w:szCs w:val="28"/>
          <w:lang w:val="vi-VN"/>
        </w:rPr>
        <w:t>ụ</w:t>
      </w:r>
      <w:r w:rsidR="00344D86">
        <w:rPr>
          <w:sz w:val="28"/>
          <w:szCs w:val="28"/>
          <w:lang w:val="pt-BR"/>
        </w:rPr>
        <w:t xml:space="preserve"> c</w:t>
      </w:r>
      <w:r w:rsidR="00344D86">
        <w:rPr>
          <w:sz w:val="28"/>
          <w:szCs w:val="28"/>
          <w:lang w:val="vi-VN"/>
        </w:rPr>
        <w:t>ô</w:t>
      </w:r>
      <w:r w:rsidRPr="00344D86">
        <w:rPr>
          <w:sz w:val="28"/>
          <w:szCs w:val="28"/>
          <w:lang w:val="pt-BR"/>
        </w:rPr>
        <w:t>ng t</w:t>
      </w:r>
      <w:r w:rsidR="00344D86">
        <w:rPr>
          <w:sz w:val="28"/>
          <w:szCs w:val="28"/>
          <w:lang w:val="vi-VN"/>
        </w:rPr>
        <w:t>á</w:t>
      </w:r>
      <w:r w:rsidRPr="00344D86">
        <w:rPr>
          <w:sz w:val="28"/>
          <w:szCs w:val="28"/>
          <w:lang w:val="pt-BR"/>
        </w:rPr>
        <w:t>c</w:t>
      </w:r>
      <w:r w:rsidR="00344D86" w:rsidRPr="00344D86">
        <w:rPr>
          <w:sz w:val="28"/>
          <w:szCs w:val="28"/>
          <w:lang w:val="vi-VN"/>
        </w:rPr>
        <w:t xml:space="preserve"> điều tra </w:t>
      </w:r>
      <w:r w:rsidRPr="00344D86">
        <w:rPr>
          <w:sz w:val="28"/>
          <w:szCs w:val="28"/>
          <w:lang w:val="pt-BR"/>
        </w:rPr>
        <w:t xml:space="preserve"> PCGD</w:t>
      </w:r>
      <w:r w:rsidR="00344D86" w:rsidRPr="00344D86">
        <w:rPr>
          <w:sz w:val="28"/>
          <w:szCs w:val="28"/>
          <w:lang w:val="vi-VN"/>
        </w:rPr>
        <w:t>, xóa mù chữ</w:t>
      </w:r>
      <w:r w:rsidR="00344D86">
        <w:rPr>
          <w:sz w:val="28"/>
          <w:szCs w:val="28"/>
          <w:lang w:val="vi-VN"/>
        </w:rPr>
        <w:t>: Chi hỗ trợ CB, GV, NV làm công tác điều tra PC, vào hồ sơ, sổ</w:t>
      </w:r>
      <w:r w:rsidR="00C55FA9">
        <w:rPr>
          <w:sz w:val="28"/>
          <w:szCs w:val="28"/>
        </w:rPr>
        <w:t xml:space="preserve"> </w:t>
      </w:r>
      <w:r w:rsidR="00344D86">
        <w:rPr>
          <w:sz w:val="28"/>
          <w:szCs w:val="28"/>
          <w:lang w:val="vi-VN"/>
        </w:rPr>
        <w:t>sách, phần</w:t>
      </w:r>
      <w:r w:rsidR="00C55FA9">
        <w:rPr>
          <w:sz w:val="28"/>
          <w:szCs w:val="28"/>
        </w:rPr>
        <w:t xml:space="preserve"> </w:t>
      </w:r>
      <w:r w:rsidR="00344D86">
        <w:rPr>
          <w:sz w:val="28"/>
          <w:szCs w:val="28"/>
          <w:lang w:val="vi-VN"/>
        </w:rPr>
        <w:t>mềm</w:t>
      </w:r>
      <w:r w:rsidR="00C80691">
        <w:rPr>
          <w:sz w:val="28"/>
          <w:szCs w:val="28"/>
        </w:rPr>
        <w:t xml:space="preserve"> </w:t>
      </w:r>
      <w:r w:rsidR="00344D86">
        <w:rPr>
          <w:sz w:val="28"/>
          <w:szCs w:val="28"/>
          <w:lang w:val="vi-VN"/>
        </w:rPr>
        <w:t>không quá 200.000đ/ ngày, phô tô, in ấn tài liệu phục vụ công tác điều tra theo thực tế phát sinh.</w:t>
      </w:r>
    </w:p>
    <w:p w:rsidR="00992CB7" w:rsidRDefault="00992CB7" w:rsidP="00992CB7">
      <w:pPr>
        <w:spacing w:before="60"/>
        <w:ind w:firstLine="567"/>
        <w:jc w:val="both"/>
        <w:rPr>
          <w:rFonts w:ascii=".VnTime" w:hAnsi=".VnTime"/>
          <w:sz w:val="28"/>
          <w:szCs w:val="28"/>
          <w:lang w:val="pt-BR"/>
        </w:rPr>
      </w:pPr>
      <w:r w:rsidRPr="00E36EA5">
        <w:rPr>
          <w:rFonts w:ascii=".VnTime" w:hAnsi=".VnTime"/>
          <w:sz w:val="28"/>
          <w:szCs w:val="28"/>
          <w:lang w:val="pt-BR"/>
        </w:rPr>
        <w:t>- Khai gi¶ng n¨m häc, héi nghÞ viªn chøc ®Çu n¨m  néi dung gåm n­íc uèng, hoa t­¬i, b¸nh kÑo trang trÝ kh¸nh tiÕt.</w:t>
      </w:r>
    </w:p>
    <w:p w:rsidR="00992CB7" w:rsidRDefault="00992CB7" w:rsidP="00992CB7">
      <w:pPr>
        <w:ind w:firstLine="567"/>
        <w:jc w:val="both"/>
        <w:rPr>
          <w:sz w:val="28"/>
          <w:szCs w:val="28"/>
          <w:lang w:val="pt-BR"/>
        </w:rPr>
      </w:pPr>
      <w:r w:rsidRPr="008E3BAA">
        <w:rPr>
          <w:sz w:val="28"/>
          <w:szCs w:val="28"/>
          <w:lang w:val="pt-BR"/>
        </w:rPr>
        <w:t xml:space="preserve">- Chi </w:t>
      </w:r>
      <w:r>
        <w:rPr>
          <w:sz w:val="28"/>
          <w:szCs w:val="28"/>
          <w:lang w:val="vi-VN"/>
        </w:rPr>
        <w:t xml:space="preserve">giáo viên thực hiện thiết kế, giảng </w:t>
      </w:r>
      <w:r w:rsidRPr="008E3BAA">
        <w:rPr>
          <w:sz w:val="28"/>
          <w:szCs w:val="28"/>
          <w:lang w:val="pt-BR"/>
        </w:rPr>
        <w:t>chuyên đề c</w:t>
      </w:r>
      <w:r>
        <w:rPr>
          <w:sz w:val="28"/>
          <w:szCs w:val="28"/>
          <w:lang w:val="pt-BR"/>
        </w:rPr>
        <w:t>ụm trường</w:t>
      </w:r>
      <w:r w:rsidRPr="008E3BAA">
        <w:rPr>
          <w:sz w:val="28"/>
          <w:szCs w:val="28"/>
          <w:lang w:val="pt-BR"/>
        </w:rPr>
        <w:t xml:space="preserve">: </w:t>
      </w:r>
      <w:r>
        <w:rPr>
          <w:sz w:val="28"/>
          <w:szCs w:val="28"/>
          <w:lang w:val="pt-BR"/>
        </w:rPr>
        <w:t>300.000 đ/ chuyên đề.</w:t>
      </w:r>
    </w:p>
    <w:p w:rsidR="00992CB7" w:rsidRDefault="00992CB7" w:rsidP="00992CB7">
      <w:pPr>
        <w:ind w:firstLine="567"/>
        <w:jc w:val="both"/>
        <w:rPr>
          <w:sz w:val="28"/>
          <w:szCs w:val="28"/>
          <w:lang w:val="pt-BR"/>
        </w:rPr>
      </w:pPr>
      <w:r>
        <w:rPr>
          <w:sz w:val="28"/>
          <w:szCs w:val="28"/>
          <w:lang w:val="pt-BR"/>
        </w:rPr>
        <w:t xml:space="preserve">- Chi </w:t>
      </w:r>
      <w:r>
        <w:rPr>
          <w:sz w:val="28"/>
          <w:szCs w:val="28"/>
          <w:lang w:val="vi-VN"/>
        </w:rPr>
        <w:t>cho giáo viên thực hiện thiết k</w:t>
      </w:r>
      <w:r w:rsidR="00AC348F">
        <w:rPr>
          <w:sz w:val="28"/>
          <w:szCs w:val="28"/>
          <w:lang w:val="vi-VN"/>
        </w:rPr>
        <w:t>ế</w:t>
      </w:r>
      <w:r>
        <w:rPr>
          <w:sz w:val="28"/>
          <w:szCs w:val="28"/>
          <w:lang w:val="vi-VN"/>
        </w:rPr>
        <w:t xml:space="preserve">, giảng </w:t>
      </w:r>
      <w:r w:rsidR="006C689E">
        <w:rPr>
          <w:sz w:val="28"/>
          <w:szCs w:val="28"/>
          <w:lang w:val="pt-BR"/>
        </w:rPr>
        <w:t xml:space="preserve">chuyên đề các tổ: </w:t>
      </w:r>
      <w:r w:rsidR="006C689E">
        <w:rPr>
          <w:sz w:val="28"/>
          <w:szCs w:val="28"/>
          <w:lang w:val="vi-VN"/>
        </w:rPr>
        <w:t>20</w:t>
      </w:r>
      <w:r w:rsidRPr="008E3BAA">
        <w:rPr>
          <w:sz w:val="28"/>
          <w:szCs w:val="28"/>
          <w:lang w:val="pt-BR"/>
        </w:rPr>
        <w:t>0.000 đ/ chuyên đề</w:t>
      </w:r>
      <w:r w:rsidR="00C80691">
        <w:rPr>
          <w:sz w:val="28"/>
          <w:szCs w:val="28"/>
          <w:lang w:val="pt-BR"/>
        </w:rPr>
        <w:t>.</w:t>
      </w:r>
    </w:p>
    <w:p w:rsidR="00992CB7" w:rsidRDefault="00992CB7" w:rsidP="00992CB7">
      <w:pPr>
        <w:ind w:firstLine="567"/>
        <w:jc w:val="both"/>
        <w:rPr>
          <w:sz w:val="28"/>
          <w:szCs w:val="28"/>
          <w:lang w:val="vi-VN"/>
        </w:rPr>
      </w:pPr>
      <w:r w:rsidRPr="008E3BAA">
        <w:rPr>
          <w:sz w:val="28"/>
          <w:szCs w:val="28"/>
          <w:lang w:val="pt-BR"/>
        </w:rPr>
        <w:t>(</w:t>
      </w:r>
      <w:r>
        <w:rPr>
          <w:sz w:val="28"/>
          <w:szCs w:val="28"/>
          <w:lang w:val="pt-BR"/>
        </w:rPr>
        <w:t>yêu cầu sau khi CĐ thực hiện xong tổ trưởng phải nộp bản KHCĐ để kế toán làm thủ tục thanh toán</w:t>
      </w:r>
      <w:r w:rsidRPr="008E3BAA">
        <w:rPr>
          <w:sz w:val="28"/>
          <w:szCs w:val="28"/>
          <w:lang w:val="pt-BR"/>
        </w:rPr>
        <w:t>)</w:t>
      </w:r>
      <w:r w:rsidR="00C80691">
        <w:rPr>
          <w:sz w:val="28"/>
          <w:szCs w:val="28"/>
          <w:lang w:val="pt-BR"/>
        </w:rPr>
        <w:t>.</w:t>
      </w:r>
    </w:p>
    <w:p w:rsidR="00992CB7" w:rsidRDefault="00992CB7" w:rsidP="00992CB7">
      <w:pPr>
        <w:ind w:firstLine="567"/>
        <w:jc w:val="both"/>
        <w:rPr>
          <w:sz w:val="28"/>
          <w:szCs w:val="28"/>
          <w:lang w:val="vi-VN"/>
        </w:rPr>
      </w:pPr>
      <w:r>
        <w:rPr>
          <w:sz w:val="28"/>
          <w:szCs w:val="28"/>
          <w:lang w:val="vi-VN"/>
        </w:rPr>
        <w:t>- Chi in ấn, mua đồ dùng thực hiện chuyên đề</w:t>
      </w:r>
      <w:r w:rsidR="00C80691">
        <w:rPr>
          <w:sz w:val="28"/>
          <w:szCs w:val="28"/>
        </w:rPr>
        <w:t xml:space="preserve"> </w:t>
      </w:r>
      <w:r>
        <w:rPr>
          <w:sz w:val="28"/>
          <w:szCs w:val="28"/>
          <w:lang w:val="vi-VN"/>
        </w:rPr>
        <w:t>(theo thực tế phát sinh)</w:t>
      </w:r>
    </w:p>
    <w:p w:rsidR="007118DF" w:rsidRPr="007118DF" w:rsidRDefault="007118DF" w:rsidP="007118DF">
      <w:pPr>
        <w:spacing w:line="320" w:lineRule="exact"/>
        <w:jc w:val="both"/>
        <w:rPr>
          <w:b/>
          <w:bCs/>
          <w:color w:val="000000"/>
          <w:sz w:val="28"/>
          <w:szCs w:val="28"/>
        </w:rPr>
      </w:pPr>
      <w:r w:rsidRPr="007118DF">
        <w:rPr>
          <w:b/>
          <w:bCs/>
          <w:color w:val="000000"/>
          <w:sz w:val="28"/>
          <w:szCs w:val="28"/>
          <w:lang w:val="vi-VN"/>
        </w:rPr>
        <w:lastRenderedPageBreak/>
        <w:t>3</w:t>
      </w:r>
      <w:r w:rsidRPr="007118DF">
        <w:rPr>
          <w:b/>
          <w:bCs/>
          <w:color w:val="000000"/>
          <w:sz w:val="28"/>
          <w:szCs w:val="28"/>
        </w:rPr>
        <w:t>. Chi khen thưởng học sinh</w:t>
      </w:r>
    </w:p>
    <w:p w:rsidR="007118DF" w:rsidRPr="007118DF" w:rsidRDefault="007118DF" w:rsidP="007118DF">
      <w:pPr>
        <w:spacing w:line="320" w:lineRule="exact"/>
        <w:ind w:firstLine="567"/>
        <w:jc w:val="both"/>
        <w:rPr>
          <w:color w:val="000000"/>
          <w:sz w:val="28"/>
          <w:szCs w:val="28"/>
        </w:rPr>
      </w:pPr>
      <w:r w:rsidRPr="007118DF">
        <w:rPr>
          <w:color w:val="000000"/>
          <w:sz w:val="28"/>
          <w:szCs w:val="28"/>
        </w:rPr>
        <w:t>Áp dụng cho cả TDTT; Năng khiếu; ... do ngành Giáo dục và Đào tạo tổ chức hoặc phối hợp tổ chức. Học sinh đạt giải cùng một nội dung thì chỉ được nhận giải thưởng cao nhất.</w:t>
      </w:r>
    </w:p>
    <w:p w:rsidR="007118DF" w:rsidRPr="007118DF" w:rsidRDefault="007118DF" w:rsidP="007118DF">
      <w:pPr>
        <w:spacing w:line="320" w:lineRule="exact"/>
        <w:ind w:firstLine="567"/>
        <w:jc w:val="both"/>
        <w:rPr>
          <w:b/>
          <w:color w:val="000000"/>
          <w:sz w:val="28"/>
          <w:szCs w:val="28"/>
        </w:rPr>
      </w:pPr>
      <w:r w:rsidRPr="007118DF">
        <w:rPr>
          <w:color w:val="000000"/>
          <w:sz w:val="28"/>
          <w:szCs w:val="28"/>
        </w:rPr>
        <w:t xml:space="preserve">+ </w:t>
      </w:r>
      <w:r w:rsidRPr="007118DF">
        <w:rPr>
          <w:b/>
          <w:color w:val="000000"/>
          <w:sz w:val="28"/>
          <w:szCs w:val="28"/>
        </w:rPr>
        <w:t>Thưởng HS đạt giải cấp quốc gia:</w:t>
      </w:r>
    </w:p>
    <w:p w:rsidR="007118DF" w:rsidRPr="007118DF" w:rsidRDefault="007118DF" w:rsidP="00715C72">
      <w:pPr>
        <w:spacing w:line="320" w:lineRule="exact"/>
        <w:ind w:firstLine="567"/>
        <w:jc w:val="both"/>
        <w:rPr>
          <w:color w:val="000000"/>
          <w:sz w:val="28"/>
          <w:szCs w:val="28"/>
        </w:rPr>
      </w:pPr>
      <w:r w:rsidRPr="007118DF">
        <w:rPr>
          <w:color w:val="000000"/>
          <w:sz w:val="28"/>
          <w:szCs w:val="28"/>
        </w:rPr>
        <w:t xml:space="preserve">Nhất: 500.000đ/hs </w:t>
      </w:r>
      <w:r w:rsidR="00715C72">
        <w:rPr>
          <w:color w:val="000000"/>
          <w:sz w:val="28"/>
          <w:szCs w:val="28"/>
          <w:lang w:val="vi-VN"/>
        </w:rPr>
        <w:tab/>
      </w:r>
      <w:r w:rsidR="00715C72">
        <w:rPr>
          <w:color w:val="000000"/>
          <w:sz w:val="28"/>
          <w:szCs w:val="28"/>
          <w:lang w:val="vi-VN"/>
        </w:rPr>
        <w:tab/>
      </w:r>
      <w:r w:rsidR="00715C72">
        <w:rPr>
          <w:color w:val="000000"/>
          <w:sz w:val="28"/>
          <w:szCs w:val="28"/>
          <w:lang w:val="vi-VN"/>
        </w:rPr>
        <w:tab/>
      </w:r>
      <w:r w:rsidR="00715C72" w:rsidRPr="007118DF">
        <w:rPr>
          <w:color w:val="000000"/>
          <w:sz w:val="28"/>
          <w:szCs w:val="28"/>
        </w:rPr>
        <w:t xml:space="preserve">Nhì: </w:t>
      </w:r>
      <w:r w:rsidR="00715C72">
        <w:rPr>
          <w:color w:val="000000"/>
          <w:sz w:val="28"/>
          <w:szCs w:val="28"/>
          <w:lang w:val="vi-VN"/>
        </w:rPr>
        <w:t xml:space="preserve">  3</w:t>
      </w:r>
      <w:r w:rsidR="00715C72" w:rsidRPr="007118DF">
        <w:rPr>
          <w:color w:val="000000"/>
          <w:sz w:val="28"/>
          <w:szCs w:val="28"/>
        </w:rPr>
        <w:t>00.000đ/hs</w:t>
      </w:r>
    </w:p>
    <w:p w:rsidR="007118DF" w:rsidRPr="007118DF" w:rsidRDefault="007118DF" w:rsidP="00715C72">
      <w:pPr>
        <w:spacing w:line="320" w:lineRule="exact"/>
        <w:ind w:firstLine="567"/>
        <w:jc w:val="both"/>
        <w:rPr>
          <w:color w:val="000000"/>
          <w:sz w:val="28"/>
          <w:szCs w:val="28"/>
        </w:rPr>
      </w:pPr>
      <w:r w:rsidRPr="007118DF">
        <w:rPr>
          <w:color w:val="000000"/>
          <w:sz w:val="28"/>
          <w:szCs w:val="28"/>
        </w:rPr>
        <w:t xml:space="preserve">Ba: </w:t>
      </w:r>
      <w:r w:rsidR="00B33C85">
        <w:rPr>
          <w:color w:val="000000"/>
          <w:sz w:val="28"/>
          <w:szCs w:val="28"/>
          <w:lang w:val="vi-VN"/>
        </w:rPr>
        <w:t>2</w:t>
      </w:r>
      <w:r w:rsidRPr="007118DF">
        <w:rPr>
          <w:color w:val="000000"/>
          <w:sz w:val="28"/>
          <w:szCs w:val="28"/>
        </w:rPr>
        <w:t xml:space="preserve">00.000đ/hs  </w:t>
      </w:r>
      <w:r w:rsidR="00715C72">
        <w:rPr>
          <w:color w:val="000000"/>
          <w:sz w:val="28"/>
          <w:szCs w:val="28"/>
          <w:lang w:val="vi-VN"/>
        </w:rPr>
        <w:tab/>
      </w:r>
      <w:r w:rsidR="00715C72">
        <w:rPr>
          <w:color w:val="000000"/>
          <w:sz w:val="28"/>
          <w:szCs w:val="28"/>
        </w:rPr>
        <w:t xml:space="preserve">Khuyến khích: </w:t>
      </w:r>
      <w:r w:rsidR="00715C72">
        <w:rPr>
          <w:color w:val="000000"/>
          <w:sz w:val="28"/>
          <w:szCs w:val="28"/>
          <w:lang w:val="vi-VN"/>
        </w:rPr>
        <w:t>15</w:t>
      </w:r>
      <w:r w:rsidR="00715C72" w:rsidRPr="007118DF">
        <w:rPr>
          <w:color w:val="000000"/>
          <w:sz w:val="28"/>
          <w:szCs w:val="28"/>
        </w:rPr>
        <w:t>0.000đ/hs</w:t>
      </w:r>
    </w:p>
    <w:p w:rsidR="00715C72" w:rsidRDefault="007118DF" w:rsidP="007118DF">
      <w:pPr>
        <w:spacing w:line="320" w:lineRule="exact"/>
        <w:ind w:firstLine="567"/>
        <w:jc w:val="both"/>
        <w:rPr>
          <w:color w:val="000000"/>
          <w:sz w:val="28"/>
          <w:szCs w:val="28"/>
          <w:lang w:val="vi-VN"/>
        </w:rPr>
      </w:pPr>
      <w:r w:rsidRPr="007118DF">
        <w:rPr>
          <w:b/>
          <w:bCs/>
          <w:color w:val="000000"/>
          <w:sz w:val="28"/>
          <w:szCs w:val="28"/>
        </w:rPr>
        <w:t xml:space="preserve">+ </w:t>
      </w:r>
      <w:r w:rsidRPr="007118DF">
        <w:rPr>
          <w:b/>
          <w:color w:val="000000"/>
          <w:sz w:val="28"/>
          <w:szCs w:val="28"/>
        </w:rPr>
        <w:t>Thưởng HS đạt giải cấp tỉnh</w:t>
      </w:r>
      <w:r w:rsidR="00B33C85">
        <w:rPr>
          <w:color w:val="000000"/>
          <w:sz w:val="28"/>
          <w:szCs w:val="28"/>
        </w:rPr>
        <w:t xml:space="preserve">: </w:t>
      </w:r>
    </w:p>
    <w:p w:rsidR="007118DF" w:rsidRPr="007118DF" w:rsidRDefault="00B33C85" w:rsidP="00715C72">
      <w:pPr>
        <w:spacing w:line="320" w:lineRule="exact"/>
        <w:ind w:firstLine="567"/>
        <w:jc w:val="both"/>
        <w:rPr>
          <w:color w:val="000000"/>
          <w:sz w:val="28"/>
          <w:szCs w:val="28"/>
        </w:rPr>
      </w:pPr>
      <w:r>
        <w:rPr>
          <w:color w:val="000000"/>
          <w:sz w:val="28"/>
          <w:szCs w:val="28"/>
        </w:rPr>
        <w:t xml:space="preserve">Nhất:  </w:t>
      </w:r>
      <w:r>
        <w:rPr>
          <w:color w:val="000000"/>
          <w:sz w:val="28"/>
          <w:szCs w:val="28"/>
          <w:lang w:val="vi-VN"/>
        </w:rPr>
        <w:t>30</w:t>
      </w:r>
      <w:r w:rsidR="007118DF" w:rsidRPr="007118DF">
        <w:rPr>
          <w:color w:val="000000"/>
          <w:sz w:val="28"/>
          <w:szCs w:val="28"/>
        </w:rPr>
        <w:t xml:space="preserve">0.000đ/hs </w:t>
      </w:r>
      <w:r w:rsidR="00715C72">
        <w:rPr>
          <w:color w:val="000000"/>
          <w:sz w:val="28"/>
          <w:szCs w:val="28"/>
          <w:lang w:val="vi-VN"/>
        </w:rPr>
        <w:tab/>
      </w:r>
      <w:r w:rsidR="00715C72">
        <w:rPr>
          <w:color w:val="000000"/>
          <w:sz w:val="28"/>
          <w:szCs w:val="28"/>
          <w:lang w:val="vi-VN"/>
        </w:rPr>
        <w:tab/>
      </w:r>
      <w:r w:rsidR="00715C72">
        <w:rPr>
          <w:color w:val="000000"/>
          <w:sz w:val="28"/>
          <w:szCs w:val="28"/>
          <w:lang w:val="vi-VN"/>
        </w:rPr>
        <w:tab/>
      </w:r>
      <w:r w:rsidR="00715C72">
        <w:rPr>
          <w:color w:val="000000"/>
          <w:sz w:val="28"/>
          <w:szCs w:val="28"/>
        </w:rPr>
        <w:t xml:space="preserve">Nhì:  </w:t>
      </w:r>
      <w:r w:rsidR="00715C72">
        <w:rPr>
          <w:color w:val="000000"/>
          <w:sz w:val="28"/>
          <w:szCs w:val="28"/>
          <w:lang w:val="vi-VN"/>
        </w:rPr>
        <w:t>20</w:t>
      </w:r>
      <w:r w:rsidR="00715C72" w:rsidRPr="007118DF">
        <w:rPr>
          <w:color w:val="000000"/>
          <w:sz w:val="28"/>
          <w:szCs w:val="28"/>
        </w:rPr>
        <w:t>0.000đ/hs</w:t>
      </w:r>
    </w:p>
    <w:p w:rsidR="00715C72" w:rsidRPr="007118DF" w:rsidRDefault="00B33C85" w:rsidP="00715C72">
      <w:pPr>
        <w:spacing w:line="320" w:lineRule="exact"/>
        <w:ind w:firstLine="567"/>
        <w:jc w:val="both"/>
        <w:rPr>
          <w:color w:val="000000"/>
          <w:sz w:val="28"/>
          <w:szCs w:val="28"/>
        </w:rPr>
      </w:pPr>
      <w:r>
        <w:rPr>
          <w:color w:val="000000"/>
          <w:sz w:val="28"/>
          <w:szCs w:val="28"/>
        </w:rPr>
        <w:t xml:space="preserve">Ba: </w:t>
      </w:r>
      <w:r>
        <w:rPr>
          <w:color w:val="000000"/>
          <w:sz w:val="28"/>
          <w:szCs w:val="28"/>
          <w:lang w:val="vi-VN"/>
        </w:rPr>
        <w:t>15</w:t>
      </w:r>
      <w:r w:rsidR="007118DF" w:rsidRPr="007118DF">
        <w:rPr>
          <w:color w:val="000000"/>
          <w:sz w:val="28"/>
          <w:szCs w:val="28"/>
        </w:rPr>
        <w:t>0.000đ/hs</w:t>
      </w:r>
      <w:r w:rsidR="00715C72">
        <w:rPr>
          <w:color w:val="000000"/>
          <w:sz w:val="28"/>
          <w:szCs w:val="28"/>
          <w:lang w:val="vi-VN"/>
        </w:rPr>
        <w:tab/>
      </w:r>
      <w:r w:rsidR="00715C72">
        <w:rPr>
          <w:color w:val="000000"/>
          <w:sz w:val="28"/>
          <w:szCs w:val="28"/>
          <w:lang w:val="vi-VN"/>
        </w:rPr>
        <w:tab/>
      </w:r>
      <w:r w:rsidR="00715C72">
        <w:rPr>
          <w:color w:val="000000"/>
          <w:sz w:val="28"/>
          <w:szCs w:val="28"/>
          <w:lang w:val="vi-VN"/>
        </w:rPr>
        <w:tab/>
      </w:r>
      <w:r w:rsidR="00715C72" w:rsidRPr="007118DF">
        <w:rPr>
          <w:color w:val="000000"/>
          <w:sz w:val="28"/>
          <w:szCs w:val="28"/>
        </w:rPr>
        <w:t>Khuyến khích: 100.000đ/hs</w:t>
      </w:r>
    </w:p>
    <w:p w:rsidR="00715C72" w:rsidRDefault="007118DF" w:rsidP="007118DF">
      <w:pPr>
        <w:spacing w:line="320" w:lineRule="exact"/>
        <w:ind w:firstLine="567"/>
        <w:jc w:val="both"/>
        <w:rPr>
          <w:color w:val="000000"/>
          <w:sz w:val="28"/>
          <w:szCs w:val="28"/>
          <w:lang w:val="vi-VN"/>
        </w:rPr>
      </w:pPr>
      <w:r w:rsidRPr="007118DF">
        <w:rPr>
          <w:b/>
          <w:bCs/>
          <w:color w:val="000000"/>
          <w:sz w:val="28"/>
          <w:szCs w:val="28"/>
        </w:rPr>
        <w:t xml:space="preserve">+ </w:t>
      </w:r>
      <w:r w:rsidRPr="007118DF">
        <w:rPr>
          <w:b/>
          <w:color w:val="000000"/>
          <w:sz w:val="28"/>
          <w:szCs w:val="28"/>
        </w:rPr>
        <w:t>Thưởng hs đạt giải cấp TP</w:t>
      </w:r>
      <w:r w:rsidRPr="007118DF">
        <w:rPr>
          <w:color w:val="000000"/>
          <w:sz w:val="28"/>
          <w:szCs w:val="28"/>
        </w:rPr>
        <w:t xml:space="preserve">: </w:t>
      </w:r>
    </w:p>
    <w:p w:rsidR="00715C72" w:rsidRPr="007118DF" w:rsidRDefault="007118DF" w:rsidP="00715C72">
      <w:pPr>
        <w:spacing w:line="320" w:lineRule="exact"/>
        <w:ind w:firstLine="567"/>
        <w:jc w:val="both"/>
        <w:rPr>
          <w:color w:val="000000"/>
          <w:sz w:val="28"/>
          <w:szCs w:val="28"/>
        </w:rPr>
      </w:pPr>
      <w:r w:rsidRPr="007118DF">
        <w:rPr>
          <w:color w:val="000000"/>
          <w:sz w:val="28"/>
          <w:szCs w:val="28"/>
        </w:rPr>
        <w:t>Nhất: 200.000đ/hs</w:t>
      </w:r>
      <w:r w:rsidR="00715C72" w:rsidRPr="007118DF">
        <w:rPr>
          <w:color w:val="000000"/>
          <w:sz w:val="28"/>
          <w:szCs w:val="28"/>
        </w:rPr>
        <w:t xml:space="preserve">                  Nhì: 150.000đ/hs</w:t>
      </w:r>
    </w:p>
    <w:p w:rsidR="007118DF" w:rsidRPr="007118DF" w:rsidRDefault="007118DF" w:rsidP="00715C72">
      <w:pPr>
        <w:spacing w:line="320" w:lineRule="exact"/>
        <w:ind w:firstLine="567"/>
        <w:jc w:val="both"/>
        <w:rPr>
          <w:color w:val="000000"/>
          <w:sz w:val="28"/>
          <w:szCs w:val="28"/>
        </w:rPr>
      </w:pPr>
      <w:r w:rsidRPr="007118DF">
        <w:rPr>
          <w:color w:val="000000"/>
          <w:sz w:val="28"/>
          <w:szCs w:val="28"/>
        </w:rPr>
        <w:t>Ba: 100.000đ/hs</w:t>
      </w:r>
      <w:r w:rsidR="00715C72">
        <w:rPr>
          <w:color w:val="000000"/>
          <w:sz w:val="28"/>
          <w:szCs w:val="28"/>
          <w:lang w:val="vi-VN"/>
        </w:rPr>
        <w:tab/>
      </w:r>
      <w:r w:rsidR="00715C72">
        <w:rPr>
          <w:color w:val="000000"/>
          <w:sz w:val="28"/>
          <w:szCs w:val="28"/>
          <w:lang w:val="vi-VN"/>
        </w:rPr>
        <w:tab/>
      </w:r>
      <w:r w:rsidR="00715C72" w:rsidRPr="007118DF">
        <w:rPr>
          <w:color w:val="000000"/>
          <w:sz w:val="28"/>
          <w:szCs w:val="28"/>
        </w:rPr>
        <w:t>Khuyến khích:  50.000đ/hs</w:t>
      </w:r>
    </w:p>
    <w:p w:rsidR="007118DF" w:rsidRPr="007118DF" w:rsidRDefault="007118DF" w:rsidP="00750C65">
      <w:pPr>
        <w:pStyle w:val="NormalWeb"/>
        <w:shd w:val="clear" w:color="auto" w:fill="FFFFFF"/>
        <w:spacing w:before="0" w:beforeAutospacing="0" w:after="0" w:afterAutospacing="0" w:line="320" w:lineRule="exact"/>
        <w:ind w:firstLine="567"/>
        <w:rPr>
          <w:color w:val="000000"/>
          <w:sz w:val="28"/>
          <w:szCs w:val="28"/>
        </w:rPr>
      </w:pPr>
      <w:r w:rsidRPr="007118DF">
        <w:rPr>
          <w:b/>
          <w:bCs/>
          <w:color w:val="000000"/>
          <w:sz w:val="28"/>
          <w:szCs w:val="28"/>
        </w:rPr>
        <w:t xml:space="preserve">+ Thưởng học sinh có thành tích cuối năm học: </w:t>
      </w:r>
    </w:p>
    <w:p w:rsidR="007118DF" w:rsidRPr="007118DF" w:rsidRDefault="007118DF" w:rsidP="00E36EA5">
      <w:pPr>
        <w:pStyle w:val="NormalWeb"/>
        <w:shd w:val="clear" w:color="auto" w:fill="FFFFFF"/>
        <w:spacing w:before="0" w:beforeAutospacing="0" w:after="0" w:afterAutospacing="0" w:line="320" w:lineRule="exact"/>
        <w:ind w:firstLine="567"/>
        <w:rPr>
          <w:color w:val="000000"/>
          <w:sz w:val="28"/>
          <w:szCs w:val="28"/>
        </w:rPr>
      </w:pPr>
      <w:r w:rsidRPr="007118DF">
        <w:rPr>
          <w:color w:val="000000"/>
          <w:sz w:val="28"/>
          <w:szCs w:val="28"/>
        </w:rPr>
        <w:t>- Học sinh HTXS các nội dung HT&amp;RL: Thưởng từ 3 đến 5q.vở + giấy khen</w:t>
      </w:r>
    </w:p>
    <w:p w:rsidR="007118DF" w:rsidRPr="00E36EA5" w:rsidRDefault="007118DF" w:rsidP="00E36EA5">
      <w:pPr>
        <w:pStyle w:val="NormalWeb"/>
        <w:widowControl w:val="0"/>
        <w:shd w:val="clear" w:color="auto" w:fill="FFFFFF"/>
        <w:spacing w:before="0" w:beforeAutospacing="0" w:after="0" w:afterAutospacing="0" w:line="320" w:lineRule="exact"/>
        <w:ind w:firstLine="567"/>
        <w:rPr>
          <w:color w:val="000000"/>
          <w:sz w:val="28"/>
          <w:szCs w:val="28"/>
          <w:lang w:val="vi-VN"/>
        </w:rPr>
      </w:pPr>
      <w:r w:rsidRPr="007118DF">
        <w:rPr>
          <w:color w:val="000000"/>
          <w:sz w:val="28"/>
          <w:szCs w:val="28"/>
        </w:rPr>
        <w:t xml:space="preserve">- HS có thành tích vượt trội hoặc tiến bộ vượt bậc: Thưởng  từ 2 đến </w:t>
      </w:r>
      <w:r w:rsidR="00AC348F">
        <w:rPr>
          <w:color w:val="000000"/>
          <w:sz w:val="28"/>
          <w:szCs w:val="28"/>
          <w:lang w:val="vi-VN"/>
        </w:rPr>
        <w:t xml:space="preserve">3 </w:t>
      </w:r>
      <w:r w:rsidRPr="007118DF">
        <w:rPr>
          <w:color w:val="000000"/>
          <w:sz w:val="28"/>
          <w:szCs w:val="28"/>
        </w:rPr>
        <w:t>quyển vở  + giấy khen</w:t>
      </w:r>
      <w:r w:rsidR="00E36EA5">
        <w:rPr>
          <w:color w:val="000000"/>
          <w:sz w:val="28"/>
          <w:szCs w:val="28"/>
          <w:lang w:val="vi-VN"/>
        </w:rPr>
        <w:t>.</w:t>
      </w:r>
    </w:p>
    <w:p w:rsidR="00885F0B" w:rsidRPr="00885F0B" w:rsidRDefault="00885F0B" w:rsidP="00885F0B">
      <w:pPr>
        <w:pStyle w:val="NormalWeb"/>
        <w:shd w:val="clear" w:color="auto" w:fill="FFFFFF"/>
        <w:spacing w:before="0" w:beforeAutospacing="0" w:after="0" w:afterAutospacing="0" w:line="320" w:lineRule="exact"/>
        <w:jc w:val="both"/>
        <w:rPr>
          <w:bCs/>
          <w:iCs/>
          <w:color w:val="000000"/>
          <w:sz w:val="28"/>
          <w:szCs w:val="28"/>
          <w:lang w:val="vi-VN"/>
        </w:rPr>
      </w:pPr>
      <w:r w:rsidRPr="00885F0B">
        <w:rPr>
          <w:i/>
          <w:iCs/>
          <w:color w:val="000000"/>
          <w:sz w:val="28"/>
          <w:szCs w:val="28"/>
        </w:rPr>
        <w:t> </w:t>
      </w:r>
      <w:r w:rsidR="00680461">
        <w:rPr>
          <w:b/>
          <w:bCs/>
          <w:color w:val="000000"/>
          <w:sz w:val="28"/>
          <w:szCs w:val="28"/>
        </w:rPr>
        <w:t xml:space="preserve">Điều </w:t>
      </w:r>
      <w:r w:rsidR="00680461">
        <w:rPr>
          <w:b/>
          <w:bCs/>
          <w:color w:val="000000"/>
          <w:sz w:val="28"/>
          <w:szCs w:val="28"/>
          <w:lang w:val="vi-VN"/>
        </w:rPr>
        <w:t>20</w:t>
      </w:r>
      <w:r w:rsidRPr="00885F0B">
        <w:rPr>
          <w:b/>
          <w:bCs/>
          <w:color w:val="000000"/>
          <w:sz w:val="28"/>
          <w:szCs w:val="28"/>
        </w:rPr>
        <w:t>. Chi phí thuê mướn</w:t>
      </w:r>
    </w:p>
    <w:p w:rsidR="00885F0B" w:rsidRPr="00AC348F" w:rsidRDefault="00885F0B" w:rsidP="00885F0B">
      <w:pPr>
        <w:spacing w:line="320" w:lineRule="exact"/>
        <w:ind w:firstLine="567"/>
        <w:jc w:val="both"/>
        <w:rPr>
          <w:color w:val="FF0000"/>
          <w:sz w:val="28"/>
          <w:szCs w:val="28"/>
          <w:lang w:val="vi-VN"/>
        </w:rPr>
      </w:pPr>
      <w:r w:rsidRPr="00AC348F">
        <w:rPr>
          <w:color w:val="000000"/>
          <w:sz w:val="28"/>
          <w:szCs w:val="28"/>
        </w:rPr>
        <w:t>- Chi thuê đào tạo cán bộ</w:t>
      </w:r>
      <w:r w:rsidR="00D03CC7">
        <w:rPr>
          <w:color w:val="000000"/>
          <w:sz w:val="28"/>
          <w:szCs w:val="28"/>
          <w:lang w:val="vi-VN"/>
        </w:rPr>
        <w:t>, chi thuê cắt tỉa cây khu vực sân trường.</w:t>
      </w:r>
      <w:r w:rsidRPr="00AC348F">
        <w:rPr>
          <w:color w:val="000000"/>
          <w:sz w:val="28"/>
          <w:szCs w:val="28"/>
        </w:rPr>
        <w:t xml:space="preserve"> Chi thuê trang, đồng phục biểu diễn văn nghệ và các chi phí thuê mướn khác phục vụ hoạt động chuyên môn. Tùy theo thực tế phát sinh để thanh toán.</w:t>
      </w:r>
    </w:p>
    <w:p w:rsidR="00B25F83" w:rsidRPr="00DC6875" w:rsidRDefault="00885F0B" w:rsidP="00B25F83">
      <w:pPr>
        <w:jc w:val="both"/>
        <w:rPr>
          <w:b/>
          <w:spacing w:val="-6"/>
          <w:sz w:val="28"/>
          <w:szCs w:val="28"/>
        </w:rPr>
      </w:pPr>
      <w:r>
        <w:rPr>
          <w:b/>
          <w:spacing w:val="-6"/>
          <w:sz w:val="28"/>
          <w:szCs w:val="28"/>
        </w:rPr>
        <w:t xml:space="preserve">Điều </w:t>
      </w:r>
      <w:r w:rsidR="00680461">
        <w:rPr>
          <w:b/>
          <w:spacing w:val="-6"/>
          <w:sz w:val="28"/>
          <w:szCs w:val="28"/>
          <w:lang w:val="vi-VN"/>
        </w:rPr>
        <w:t>2</w:t>
      </w:r>
      <w:r w:rsidR="0045539D">
        <w:rPr>
          <w:b/>
          <w:spacing w:val="-6"/>
          <w:sz w:val="28"/>
          <w:szCs w:val="28"/>
          <w:lang w:val="vi-VN"/>
        </w:rPr>
        <w:t>1</w:t>
      </w:r>
      <w:r w:rsidR="00E36EA5">
        <w:rPr>
          <w:b/>
          <w:spacing w:val="-6"/>
          <w:sz w:val="28"/>
          <w:szCs w:val="28"/>
          <w:lang w:val="vi-VN"/>
        </w:rPr>
        <w:t>.</w:t>
      </w:r>
      <w:r w:rsidR="00B25F83">
        <w:rPr>
          <w:b/>
          <w:spacing w:val="-6"/>
          <w:sz w:val="28"/>
          <w:szCs w:val="28"/>
        </w:rPr>
        <w:t xml:space="preserve"> Chi sửa chữa nhỏ duy tu tài sản phục vụ chuyên môn và cơ sở hạ tầng. </w:t>
      </w:r>
    </w:p>
    <w:p w:rsidR="00B25F83" w:rsidRPr="00E36EA5" w:rsidRDefault="00B25F83" w:rsidP="00B25F83">
      <w:pPr>
        <w:spacing w:before="60"/>
        <w:ind w:firstLine="567"/>
        <w:jc w:val="both"/>
        <w:rPr>
          <w:rFonts w:ascii="Arial" w:hAnsi="Arial" w:cs="Arial"/>
          <w:bCs/>
          <w:sz w:val="28"/>
          <w:szCs w:val="28"/>
          <w:lang w:val="pt-BR"/>
        </w:rPr>
      </w:pPr>
      <w:r w:rsidRPr="00E36EA5">
        <w:rPr>
          <w:rFonts w:ascii=".VnTime" w:hAnsi=".VnTime"/>
          <w:bCs/>
          <w:sz w:val="28"/>
          <w:szCs w:val="28"/>
          <w:lang w:val="pt-BR"/>
        </w:rPr>
        <w:t xml:space="preserve">1. PhÝ duy tr× trang Web nhµ tr­êng, </w:t>
      </w:r>
      <w:r w:rsidRPr="00E36EA5">
        <w:rPr>
          <w:bCs/>
          <w:sz w:val="28"/>
          <w:szCs w:val="28"/>
          <w:lang w:val="pt-BR"/>
        </w:rPr>
        <w:t>nâng cấp các loại phần mềm theo qui định.</w:t>
      </w:r>
    </w:p>
    <w:p w:rsidR="00B25F83" w:rsidRDefault="00B25F83" w:rsidP="00B25F83">
      <w:pPr>
        <w:spacing w:before="60"/>
        <w:ind w:firstLine="567"/>
        <w:jc w:val="both"/>
        <w:rPr>
          <w:rFonts w:ascii=".VnTime" w:hAnsi=".VnTime"/>
          <w:bCs/>
          <w:iCs/>
          <w:sz w:val="28"/>
          <w:szCs w:val="28"/>
          <w:lang w:val="pt-BR"/>
        </w:rPr>
      </w:pPr>
      <w:r w:rsidRPr="00E36EA5">
        <w:rPr>
          <w:rFonts w:ascii=".VnTime" w:hAnsi=".VnTime"/>
          <w:bCs/>
          <w:iCs/>
          <w:sz w:val="28"/>
          <w:szCs w:val="28"/>
          <w:lang w:val="pt-BR"/>
        </w:rPr>
        <w:t xml:space="preserve">2. Söa ch÷a </w:t>
      </w:r>
      <w:r w:rsidRPr="00E36EA5">
        <w:rPr>
          <w:bCs/>
          <w:iCs/>
          <w:sz w:val="28"/>
          <w:szCs w:val="28"/>
          <w:lang w:val="pt-BR"/>
        </w:rPr>
        <w:t>thiết bị tin học</w:t>
      </w:r>
      <w:r w:rsidRPr="00E36EA5">
        <w:rPr>
          <w:rFonts w:ascii=".VnTime" w:hAnsi=".VnTime"/>
          <w:bCs/>
          <w:iCs/>
          <w:sz w:val="28"/>
          <w:szCs w:val="28"/>
          <w:lang w:val="pt-BR"/>
        </w:rPr>
        <w:t xml:space="preserve">, m¸y vi tÝnh , m¸y in,  </w:t>
      </w:r>
      <w:r w:rsidRPr="00E36EA5">
        <w:rPr>
          <w:rFonts w:ascii=".VnTime" w:hAnsi=".VnTime" w:cs="Arial"/>
          <w:bCs/>
          <w:iCs/>
          <w:sz w:val="28"/>
          <w:szCs w:val="28"/>
          <w:lang w:val="pt-BR"/>
        </w:rPr>
        <w:t xml:space="preserve"> M</w:t>
      </w:r>
      <w:r w:rsidRPr="00E36EA5">
        <w:rPr>
          <w:bCs/>
          <w:iCs/>
          <w:sz w:val="28"/>
          <w:szCs w:val="28"/>
          <w:lang w:val="pt-BR"/>
        </w:rPr>
        <w:t xml:space="preserve">áy vi tính, máy in, </w:t>
      </w:r>
      <w:r w:rsidRPr="00E36EA5">
        <w:rPr>
          <w:rFonts w:ascii=".VnTime" w:hAnsi=".VnTime"/>
          <w:bCs/>
          <w:iCs/>
          <w:sz w:val="28"/>
          <w:szCs w:val="28"/>
          <w:lang w:val="pt-BR"/>
        </w:rPr>
        <w:t xml:space="preserve">m¸y chiÕu, ti vi, ®µi, ®Çu ®Üa, </w:t>
      </w:r>
      <w:r w:rsidRPr="00E36EA5">
        <w:rPr>
          <w:bCs/>
          <w:iCs/>
          <w:sz w:val="28"/>
          <w:szCs w:val="28"/>
          <w:lang w:val="pt-BR"/>
        </w:rPr>
        <w:t xml:space="preserve">loa đài âm li, đàn, </w:t>
      </w:r>
      <w:r w:rsidRPr="00E36EA5">
        <w:rPr>
          <w:rFonts w:ascii=".VnTime" w:hAnsi=".VnTime"/>
          <w:bCs/>
          <w:iCs/>
          <w:sz w:val="28"/>
          <w:szCs w:val="28"/>
          <w:lang w:val="pt-BR"/>
        </w:rPr>
        <w:t>c¸c tµi s¶n kh¸c.</w:t>
      </w:r>
    </w:p>
    <w:p w:rsidR="00B25F83" w:rsidRDefault="00B25F83" w:rsidP="00B25F83">
      <w:pPr>
        <w:spacing w:before="60"/>
        <w:ind w:firstLine="567"/>
        <w:jc w:val="both"/>
        <w:rPr>
          <w:bCs/>
          <w:sz w:val="28"/>
          <w:szCs w:val="28"/>
        </w:rPr>
      </w:pPr>
      <w:r>
        <w:rPr>
          <w:bCs/>
          <w:sz w:val="28"/>
          <w:szCs w:val="28"/>
        </w:rPr>
        <w:t xml:space="preserve">3. Sửa chữa </w:t>
      </w:r>
      <w:r w:rsidR="00C80691">
        <w:rPr>
          <w:bCs/>
          <w:sz w:val="28"/>
          <w:szCs w:val="28"/>
        </w:rPr>
        <w:t xml:space="preserve">các hạng </w:t>
      </w:r>
      <w:r>
        <w:rPr>
          <w:bCs/>
          <w:sz w:val="28"/>
          <w:szCs w:val="28"/>
        </w:rPr>
        <w:t>mục công trình, như sân thềm, hệ thống thoát nước mưa, hệ thống thoát nước sân trường, nhà vệ sinh, những tài sản khá</w:t>
      </w:r>
      <w:r w:rsidR="00C80691">
        <w:rPr>
          <w:bCs/>
          <w:sz w:val="28"/>
          <w:szCs w:val="28"/>
        </w:rPr>
        <w:t xml:space="preserve">c trong phòng lớp học hệ thống </w:t>
      </w:r>
      <w:r>
        <w:rPr>
          <w:bCs/>
          <w:sz w:val="28"/>
          <w:szCs w:val="28"/>
        </w:rPr>
        <w:t>điện, nước các loại cửa gỗ, cửa kính, cửa xếp, bàn ghế học sinh,</w:t>
      </w:r>
      <w:r w:rsidR="00C80691">
        <w:rPr>
          <w:bCs/>
          <w:sz w:val="28"/>
          <w:szCs w:val="28"/>
        </w:rPr>
        <w:t xml:space="preserve"> </w:t>
      </w:r>
      <w:r>
        <w:rPr>
          <w:bCs/>
          <w:sz w:val="28"/>
          <w:szCs w:val="28"/>
        </w:rPr>
        <w:t>bàn ghế  giáo viên, tủ đựng hồ sơ phòng giáo viên, phòng lớp học, các loại bảng biểu, tủ phòng thư viện, đồ dùng, phòng y tế.</w:t>
      </w:r>
    </w:p>
    <w:p w:rsidR="00B25F83" w:rsidRPr="00E36EA5" w:rsidRDefault="00B25F83" w:rsidP="00B25F83">
      <w:pPr>
        <w:spacing w:before="60"/>
        <w:ind w:firstLine="567"/>
        <w:jc w:val="both"/>
        <w:rPr>
          <w:bCs/>
          <w:sz w:val="28"/>
          <w:szCs w:val="28"/>
          <w:lang w:val="vi-VN"/>
        </w:rPr>
      </w:pPr>
      <w:r>
        <w:rPr>
          <w:bCs/>
          <w:sz w:val="28"/>
          <w:szCs w:val="28"/>
        </w:rPr>
        <w:t xml:space="preserve">Sửa chữa, bảo dưỡng hệ thống điện chiếu sáng, quạt trần, quạt treo tường, hệ thống điện chiếu sáng chống cận cho học sinh, </w:t>
      </w:r>
      <w:r w:rsidR="00C55FA9">
        <w:rPr>
          <w:bCs/>
          <w:sz w:val="28"/>
          <w:szCs w:val="28"/>
        </w:rPr>
        <w:t xml:space="preserve">Sửa tường lớp học bị bong chóc, </w:t>
      </w:r>
      <w:r>
        <w:rPr>
          <w:bCs/>
          <w:sz w:val="28"/>
          <w:szCs w:val="28"/>
        </w:rPr>
        <w:t>sửa nền phòng học khi hư hỏng.</w:t>
      </w:r>
      <w:r w:rsidR="00E36EA5">
        <w:rPr>
          <w:bCs/>
          <w:sz w:val="28"/>
          <w:szCs w:val="28"/>
          <w:lang w:val="vi-VN"/>
        </w:rPr>
        <w:t>..</w:t>
      </w:r>
    </w:p>
    <w:p w:rsidR="00B25F83" w:rsidRPr="00223B91" w:rsidRDefault="00B25F83" w:rsidP="00750C65">
      <w:pPr>
        <w:spacing w:before="60"/>
        <w:ind w:firstLine="567"/>
        <w:jc w:val="both"/>
        <w:rPr>
          <w:bCs/>
          <w:i/>
          <w:sz w:val="28"/>
          <w:szCs w:val="28"/>
        </w:rPr>
      </w:pPr>
      <w:r>
        <w:rPr>
          <w:bCs/>
          <w:sz w:val="28"/>
          <w:szCs w:val="28"/>
        </w:rPr>
        <w:t>Quét lại vôi ve phòng lớp học, các phòng đa năng,</w:t>
      </w:r>
      <w:r w:rsidR="00C80691">
        <w:rPr>
          <w:bCs/>
          <w:sz w:val="28"/>
          <w:szCs w:val="28"/>
        </w:rPr>
        <w:t xml:space="preserve"> </w:t>
      </w:r>
      <w:r>
        <w:rPr>
          <w:bCs/>
          <w:sz w:val="28"/>
          <w:szCs w:val="28"/>
        </w:rPr>
        <w:t xml:space="preserve">và sửa chữa một số các công trình khác. </w:t>
      </w:r>
      <w:r>
        <w:rPr>
          <w:bCs/>
          <w:i/>
          <w:sz w:val="28"/>
          <w:szCs w:val="28"/>
        </w:rPr>
        <w:t>(</w:t>
      </w:r>
      <w:r w:rsidRPr="00281304">
        <w:rPr>
          <w:bCs/>
          <w:i/>
          <w:sz w:val="28"/>
          <w:szCs w:val="28"/>
        </w:rPr>
        <w:t>Khi sửa chữa đề nghị các bộ phận xây dựng kế hoạch gửi về cho bộ phận kế toán tổng hợp trình lãnh đạo</w:t>
      </w:r>
      <w:r>
        <w:rPr>
          <w:bCs/>
          <w:i/>
          <w:sz w:val="28"/>
          <w:szCs w:val="28"/>
        </w:rPr>
        <w:t xml:space="preserve"> duyệt.).</w:t>
      </w:r>
    </w:p>
    <w:p w:rsidR="008566D6" w:rsidRDefault="001756C8" w:rsidP="00473704">
      <w:pPr>
        <w:pStyle w:val="A2"/>
        <w:spacing w:before="0" w:after="0" w:line="240" w:lineRule="auto"/>
        <w:rPr>
          <w:sz w:val="28"/>
          <w:szCs w:val="28"/>
          <w:lang w:val="vi-VN"/>
        </w:rPr>
      </w:pPr>
      <w:bookmarkStart w:id="91" w:name="_Toc313349551"/>
      <w:bookmarkStart w:id="92" w:name="_Toc280793461"/>
      <w:r>
        <w:rPr>
          <w:sz w:val="28"/>
          <w:szCs w:val="28"/>
        </w:rPr>
        <w:t xml:space="preserve">Điều </w:t>
      </w:r>
      <w:r w:rsidR="00B25F83">
        <w:rPr>
          <w:sz w:val="28"/>
          <w:szCs w:val="28"/>
          <w:lang w:val="vi-VN"/>
        </w:rPr>
        <w:t>2</w:t>
      </w:r>
      <w:r w:rsidR="00680461">
        <w:rPr>
          <w:sz w:val="28"/>
          <w:szCs w:val="28"/>
          <w:lang w:val="vi-VN"/>
        </w:rPr>
        <w:t>2</w:t>
      </w:r>
      <w:r w:rsidR="00E36EA5">
        <w:rPr>
          <w:sz w:val="28"/>
          <w:szCs w:val="28"/>
          <w:lang w:val="vi-VN"/>
        </w:rPr>
        <w:t>.</w:t>
      </w:r>
      <w:r w:rsidR="008566D6" w:rsidRPr="00667EB2">
        <w:rPr>
          <w:sz w:val="28"/>
          <w:szCs w:val="28"/>
        </w:rPr>
        <w:t xml:space="preserve"> Chi  mua sắm thường xuyên</w:t>
      </w:r>
      <w:bookmarkEnd w:id="91"/>
      <w:bookmarkEnd w:id="92"/>
    </w:p>
    <w:p w:rsidR="00BE2EF3" w:rsidRDefault="00887060" w:rsidP="00BE2EF3">
      <w:pPr>
        <w:pStyle w:val="1"/>
        <w:tabs>
          <w:tab w:val="clear" w:pos="720"/>
          <w:tab w:val="clear" w:pos="1789"/>
          <w:tab w:val="left" w:pos="540"/>
        </w:tabs>
        <w:spacing w:before="0"/>
        <w:ind w:left="0" w:firstLine="0"/>
        <w:rPr>
          <w:rFonts w:ascii="Times New Roman" w:hAnsi="Times New Roman"/>
          <w:b w:val="0"/>
          <w:bCs w:val="0"/>
          <w:i w:val="0"/>
          <w:sz w:val="28"/>
          <w:szCs w:val="28"/>
        </w:rPr>
      </w:pPr>
      <w:r>
        <w:rPr>
          <w:rFonts w:ascii="Times New Roman" w:hAnsi="Times New Roman"/>
          <w:b w:val="0"/>
          <w:bCs w:val="0"/>
          <w:i w:val="0"/>
          <w:sz w:val="28"/>
          <w:szCs w:val="28"/>
        </w:rPr>
        <w:tab/>
      </w:r>
      <w:r w:rsidRPr="00976D6B">
        <w:rPr>
          <w:rFonts w:ascii="Times New Roman" w:hAnsi="Times New Roman"/>
          <w:b w:val="0"/>
          <w:bCs w:val="0"/>
          <w:i w:val="0"/>
          <w:sz w:val="28"/>
          <w:szCs w:val="28"/>
        </w:rPr>
        <w:t>-</w:t>
      </w:r>
      <w:r w:rsidR="00C80691">
        <w:rPr>
          <w:rFonts w:ascii="Times New Roman" w:hAnsi="Times New Roman"/>
          <w:b w:val="0"/>
          <w:bCs w:val="0"/>
          <w:i w:val="0"/>
          <w:sz w:val="28"/>
          <w:szCs w:val="28"/>
        </w:rPr>
        <w:t xml:space="preserve"> </w:t>
      </w:r>
      <w:r w:rsidRPr="00976D6B">
        <w:rPr>
          <w:rFonts w:ascii="Times New Roman" w:hAnsi="Times New Roman"/>
          <w:b w:val="0"/>
          <w:bCs w:val="0"/>
          <w:i w:val="0"/>
          <w:sz w:val="28"/>
          <w:szCs w:val="28"/>
        </w:rPr>
        <w:t>Mua sắm các loại tài sản cho phòng thiết bị, đồ dùng</w:t>
      </w:r>
      <w:r>
        <w:rPr>
          <w:rFonts w:ascii="Times New Roman" w:hAnsi="Times New Roman"/>
          <w:b w:val="0"/>
          <w:bCs w:val="0"/>
          <w:i w:val="0"/>
          <w:sz w:val="28"/>
          <w:szCs w:val="28"/>
        </w:rPr>
        <w:t xml:space="preserve"> như giá để sách vở, giá để đồ dùng thư viện, các loại tủ sắt, tủ nhôm,  mua bổ sung sách vở đồ dùng, bàn nghế học sinh, Giáo viên.</w:t>
      </w:r>
    </w:p>
    <w:p w:rsidR="00887060" w:rsidRDefault="00BE2EF3" w:rsidP="00BE2EF3">
      <w:pPr>
        <w:pStyle w:val="1"/>
        <w:tabs>
          <w:tab w:val="clear" w:pos="720"/>
          <w:tab w:val="clear" w:pos="1789"/>
          <w:tab w:val="left" w:pos="540"/>
        </w:tabs>
        <w:spacing w:before="0"/>
        <w:ind w:left="0" w:firstLine="0"/>
        <w:rPr>
          <w:rFonts w:ascii="Times New Roman" w:hAnsi="Times New Roman"/>
          <w:b w:val="0"/>
          <w:bCs w:val="0"/>
          <w:i w:val="0"/>
          <w:sz w:val="28"/>
          <w:szCs w:val="28"/>
        </w:rPr>
      </w:pPr>
      <w:r>
        <w:rPr>
          <w:rFonts w:ascii="Times New Roman" w:hAnsi="Times New Roman"/>
          <w:b w:val="0"/>
          <w:bCs w:val="0"/>
          <w:i w:val="0"/>
          <w:sz w:val="28"/>
          <w:szCs w:val="28"/>
        </w:rPr>
        <w:lastRenderedPageBreak/>
        <w:tab/>
      </w:r>
      <w:r w:rsidR="00965FC8">
        <w:rPr>
          <w:rFonts w:ascii="Times New Roman" w:hAnsi="Times New Roman"/>
          <w:b w:val="0"/>
          <w:bCs w:val="0"/>
          <w:i w:val="0"/>
          <w:sz w:val="28"/>
          <w:szCs w:val="28"/>
        </w:rPr>
        <w:t xml:space="preserve">- </w:t>
      </w:r>
      <w:r w:rsidR="00887060">
        <w:rPr>
          <w:rFonts w:ascii="Times New Roman" w:hAnsi="Times New Roman"/>
          <w:b w:val="0"/>
          <w:bCs w:val="0"/>
          <w:i w:val="0"/>
          <w:sz w:val="28"/>
          <w:szCs w:val="28"/>
        </w:rPr>
        <w:t xml:space="preserve">Mua  sắm thiết bị phục vụ công tác văn phòng.  Công nghệ thông tin như Máy vi tính, máy in, đài loa âm li, mic và các tài sản khác phục vụ cho công tác dạy và học. </w:t>
      </w:r>
    </w:p>
    <w:p w:rsidR="00BF40F2" w:rsidRPr="007506AB" w:rsidRDefault="00BE2EF3" w:rsidP="00965FC8">
      <w:pPr>
        <w:pStyle w:val="a4"/>
        <w:tabs>
          <w:tab w:val="left" w:pos="540"/>
        </w:tabs>
        <w:spacing w:before="0" w:after="0" w:line="240" w:lineRule="auto"/>
        <w:rPr>
          <w:b w:val="0"/>
          <w:sz w:val="28"/>
          <w:szCs w:val="28"/>
          <w:lang w:val="fr-FR"/>
        </w:rPr>
      </w:pPr>
      <w:r>
        <w:rPr>
          <w:sz w:val="28"/>
          <w:szCs w:val="28"/>
        </w:rPr>
        <w:tab/>
      </w:r>
      <w:r>
        <w:rPr>
          <w:sz w:val="28"/>
          <w:szCs w:val="28"/>
        </w:rPr>
        <w:tab/>
      </w:r>
      <w:r w:rsidR="00BF40F2">
        <w:rPr>
          <w:sz w:val="28"/>
          <w:szCs w:val="28"/>
        </w:rPr>
        <w:t>-</w:t>
      </w:r>
      <w:r w:rsidR="00BF40F2" w:rsidRPr="007506AB">
        <w:rPr>
          <w:b w:val="0"/>
          <w:sz w:val="28"/>
          <w:szCs w:val="28"/>
          <w:lang w:val="fr-FR"/>
        </w:rPr>
        <w:t xml:space="preserve"> Tài sản và thiết bị chuyên dùng; tài sản và thiết bị văn phòng; các thiết bị công nghệ thông tin; tài sản và thiết bị khác. Căn cứ thực tế sử dụng cho hoạt động chuyên môn, quản lý, phục v</w:t>
      </w:r>
      <w:r w:rsidR="00887060">
        <w:rPr>
          <w:b w:val="0"/>
          <w:sz w:val="28"/>
          <w:szCs w:val="28"/>
          <w:lang w:val="fr-FR"/>
        </w:rPr>
        <w:t xml:space="preserve">ụ do các bộ phận đề nghị, </w:t>
      </w:r>
      <w:r>
        <w:rPr>
          <w:b w:val="0"/>
          <w:sz w:val="28"/>
          <w:szCs w:val="28"/>
          <w:lang w:val="fr-FR"/>
        </w:rPr>
        <w:t>b</w:t>
      </w:r>
      <w:r w:rsidR="00BF40F2" w:rsidRPr="007506AB">
        <w:rPr>
          <w:b w:val="0"/>
          <w:sz w:val="28"/>
          <w:szCs w:val="28"/>
          <w:lang w:val="fr-FR"/>
        </w:rPr>
        <w:t>ộ phận</w:t>
      </w:r>
      <w:r w:rsidR="00C80691">
        <w:rPr>
          <w:b w:val="0"/>
          <w:sz w:val="28"/>
          <w:szCs w:val="28"/>
          <w:lang w:val="fr-FR"/>
        </w:rPr>
        <w:t xml:space="preserve"> </w:t>
      </w:r>
      <w:r w:rsidR="00887060">
        <w:rPr>
          <w:b w:val="0"/>
          <w:sz w:val="28"/>
          <w:szCs w:val="28"/>
          <w:lang w:val="vi-VN"/>
        </w:rPr>
        <w:t>có liên quan</w:t>
      </w:r>
      <w:r w:rsidR="00BF40F2" w:rsidRPr="007506AB">
        <w:rPr>
          <w:b w:val="0"/>
          <w:sz w:val="28"/>
          <w:szCs w:val="28"/>
          <w:lang w:val="fr-FR"/>
        </w:rPr>
        <w:t xml:space="preserve"> lập dự toán được thủ trưởng phê duyệt.</w:t>
      </w:r>
    </w:p>
    <w:p w:rsidR="00BF40F2" w:rsidRPr="007506AB" w:rsidRDefault="00965FC8" w:rsidP="00965FC8">
      <w:pPr>
        <w:tabs>
          <w:tab w:val="left" w:pos="450"/>
          <w:tab w:val="left" w:pos="540"/>
          <w:tab w:val="left" w:pos="1040"/>
          <w:tab w:val="left" w:pos="5400"/>
        </w:tabs>
        <w:jc w:val="both"/>
        <w:rPr>
          <w:sz w:val="28"/>
          <w:szCs w:val="28"/>
          <w:lang w:val="fr-FR"/>
        </w:rPr>
      </w:pPr>
      <w:r>
        <w:rPr>
          <w:b/>
          <w:sz w:val="28"/>
          <w:szCs w:val="28"/>
          <w:lang w:val="fr-FR"/>
        </w:rPr>
        <w:tab/>
      </w:r>
      <w:r w:rsidR="00BF40F2" w:rsidRPr="007506AB">
        <w:rPr>
          <w:b/>
          <w:sz w:val="28"/>
          <w:szCs w:val="28"/>
          <w:lang w:val="fr-FR"/>
        </w:rPr>
        <w:t>-</w:t>
      </w:r>
      <w:r w:rsidR="00BF40F2" w:rsidRPr="007506AB">
        <w:rPr>
          <w:sz w:val="28"/>
          <w:szCs w:val="28"/>
          <w:lang w:val="fr-FR"/>
        </w:rPr>
        <w:t xml:space="preserve"> Những tài sản bị hư hỏng cần sửa chữa thường xuyên như nhà cửa, hội trường, bàn ghế, thiết bị điện nước, máy tính, máy in, máy photo, máy fax bảo dưỡng bảo trì theo định kỳ. </w:t>
      </w:r>
      <w:r w:rsidR="00887060">
        <w:rPr>
          <w:sz w:val="28"/>
          <w:szCs w:val="28"/>
          <w:lang w:val="vi-VN"/>
        </w:rPr>
        <w:t>Các bộ phận được phân công</w:t>
      </w:r>
      <w:r w:rsidR="00BF40F2" w:rsidRPr="007506AB">
        <w:rPr>
          <w:sz w:val="28"/>
          <w:szCs w:val="28"/>
          <w:lang w:val="fr-FR"/>
        </w:rPr>
        <w:t xml:space="preserve"> lập kế hoạch trình thủ trưởng phê duyệt. </w:t>
      </w:r>
    </w:p>
    <w:p w:rsidR="00BF40F2" w:rsidRPr="007506AB" w:rsidRDefault="00965FC8" w:rsidP="00965FC8">
      <w:pPr>
        <w:tabs>
          <w:tab w:val="left" w:pos="450"/>
          <w:tab w:val="left" w:pos="1040"/>
          <w:tab w:val="left" w:pos="5400"/>
        </w:tabs>
        <w:jc w:val="both"/>
        <w:rPr>
          <w:sz w:val="28"/>
          <w:szCs w:val="28"/>
          <w:lang w:val="fr-FR"/>
        </w:rPr>
      </w:pPr>
      <w:r>
        <w:rPr>
          <w:sz w:val="28"/>
          <w:szCs w:val="28"/>
          <w:lang w:val="fr-FR"/>
        </w:rPr>
        <w:tab/>
        <w:t xml:space="preserve">- </w:t>
      </w:r>
      <w:r w:rsidR="00BF40F2" w:rsidRPr="007506AB">
        <w:rPr>
          <w:sz w:val="28"/>
          <w:szCs w:val="28"/>
          <w:lang w:val="fr-FR"/>
        </w:rPr>
        <w:t xml:space="preserve">Tất cả việc sắm, sữa chữa thường xuyên TSCĐ, CCDC </w:t>
      </w:r>
      <w:r w:rsidR="00BF40F2">
        <w:rPr>
          <w:sz w:val="28"/>
          <w:szCs w:val="28"/>
          <w:lang w:val="fr-FR"/>
        </w:rPr>
        <w:t xml:space="preserve">nêu trên thực hiện </w:t>
      </w:r>
      <w:r w:rsidR="00BF40F2" w:rsidRPr="007506AB">
        <w:rPr>
          <w:sz w:val="28"/>
          <w:szCs w:val="28"/>
          <w:lang w:val="fr-FR"/>
        </w:rPr>
        <w:t xml:space="preserve">theo đúng định mức và quy định hiện hành của nhà nước và </w:t>
      </w:r>
      <w:r w:rsidR="00BF40F2">
        <w:rPr>
          <w:sz w:val="28"/>
          <w:szCs w:val="28"/>
          <w:lang w:val="fr-FR"/>
        </w:rPr>
        <w:t xml:space="preserve">quyết định </w:t>
      </w:r>
      <w:r w:rsidR="00BF40F2" w:rsidRPr="007506AB">
        <w:rPr>
          <w:sz w:val="28"/>
          <w:szCs w:val="28"/>
          <w:lang w:val="fr-FR"/>
        </w:rPr>
        <w:t>phân cấp của tỉnh. Thủ tục thanh toán theo quy định hiện hành và quy trình thanh toán tại ĐV theo thực tế phát sinh.</w:t>
      </w:r>
    </w:p>
    <w:p w:rsidR="007D06CE" w:rsidRPr="007D06CE" w:rsidRDefault="007D06CE" w:rsidP="007D06CE">
      <w:pPr>
        <w:spacing w:line="320" w:lineRule="exact"/>
        <w:ind w:firstLine="142"/>
        <w:jc w:val="both"/>
        <w:rPr>
          <w:sz w:val="28"/>
          <w:szCs w:val="28"/>
        </w:rPr>
      </w:pPr>
      <w:bookmarkStart w:id="93" w:name="_Toc313349553"/>
      <w:r w:rsidRPr="007D06CE">
        <w:rPr>
          <w:b/>
          <w:bCs/>
          <w:color w:val="000000"/>
          <w:sz w:val="28"/>
          <w:szCs w:val="28"/>
        </w:rPr>
        <w:t>Điều 2</w:t>
      </w:r>
      <w:r w:rsidR="00680461">
        <w:rPr>
          <w:b/>
          <w:bCs/>
          <w:color w:val="000000"/>
          <w:sz w:val="28"/>
          <w:szCs w:val="28"/>
          <w:lang w:val="vi-VN"/>
        </w:rPr>
        <w:t>3</w:t>
      </w:r>
      <w:r w:rsidRPr="007D06CE">
        <w:rPr>
          <w:b/>
          <w:bCs/>
          <w:color w:val="000000"/>
          <w:sz w:val="28"/>
          <w:szCs w:val="28"/>
        </w:rPr>
        <w:t>. Chi khác</w:t>
      </w:r>
    </w:p>
    <w:p w:rsidR="008566D6" w:rsidRPr="00667EB2" w:rsidRDefault="00750C65" w:rsidP="00750C65">
      <w:pPr>
        <w:pStyle w:val="a4"/>
        <w:tabs>
          <w:tab w:val="clear" w:pos="180"/>
          <w:tab w:val="left" w:pos="567"/>
        </w:tabs>
        <w:spacing w:before="0" w:after="0" w:line="240" w:lineRule="auto"/>
        <w:rPr>
          <w:sz w:val="28"/>
          <w:szCs w:val="28"/>
          <w:lang w:val="fr-FR"/>
        </w:rPr>
      </w:pPr>
      <w:r>
        <w:rPr>
          <w:sz w:val="28"/>
          <w:szCs w:val="28"/>
          <w:lang w:val="vi-VN"/>
        </w:rPr>
        <w:tab/>
      </w:r>
      <w:r w:rsidR="008566D6" w:rsidRPr="00667EB2">
        <w:rPr>
          <w:sz w:val="28"/>
          <w:szCs w:val="28"/>
          <w:lang w:val="fr-FR"/>
        </w:rPr>
        <w:t>1. Hoạt động phong trào đoàn thể</w:t>
      </w:r>
      <w:bookmarkEnd w:id="93"/>
      <w:r w:rsidR="00F33C27">
        <w:rPr>
          <w:sz w:val="28"/>
          <w:szCs w:val="28"/>
          <w:lang w:val="fr-FR"/>
        </w:rPr>
        <w:t>.</w:t>
      </w:r>
    </w:p>
    <w:p w:rsidR="008566D6" w:rsidRDefault="008566D6" w:rsidP="00473704">
      <w:pPr>
        <w:tabs>
          <w:tab w:val="left" w:pos="1040"/>
        </w:tabs>
        <w:ind w:firstLine="567"/>
        <w:jc w:val="both"/>
        <w:rPr>
          <w:sz w:val="28"/>
          <w:szCs w:val="28"/>
          <w:lang w:val="vi-VN"/>
        </w:rPr>
      </w:pPr>
      <w:r w:rsidRPr="00667EB2">
        <w:rPr>
          <w:sz w:val="28"/>
          <w:szCs w:val="28"/>
        </w:rPr>
        <w:t>Hàng năm căn cứ vào hoạt động phong trào và kinh phí tự có của Đoàn thanh niên, Công đoàn trường. Trên tinh thần sử dụng quỹ hợp lý, phần còn thiếu Ban Chấp hành Đoàn trường, Công đoàn lập dự trù trình Hiệu trưởng phê duyệt</w:t>
      </w:r>
      <w:r w:rsidR="00DB384F">
        <w:rPr>
          <w:sz w:val="28"/>
          <w:szCs w:val="28"/>
          <w:lang w:val="vi-VN"/>
        </w:rPr>
        <w:t xml:space="preserve"> cụ thể</w:t>
      </w:r>
      <w:r w:rsidRPr="00667EB2">
        <w:rPr>
          <w:sz w:val="28"/>
          <w:szCs w:val="28"/>
        </w:rPr>
        <w:t>.</w:t>
      </w:r>
    </w:p>
    <w:p w:rsidR="00DB384F" w:rsidRPr="00B33C85" w:rsidRDefault="00D03CC7" w:rsidP="00473704">
      <w:pPr>
        <w:spacing w:before="60"/>
        <w:ind w:firstLine="567"/>
        <w:jc w:val="both"/>
        <w:rPr>
          <w:rFonts w:ascii=".VnAvant" w:hAnsi=".VnAvant"/>
          <w:bCs/>
          <w:sz w:val="28"/>
          <w:szCs w:val="28"/>
          <w:lang w:val="fr-FR"/>
        </w:rPr>
      </w:pPr>
      <w:r w:rsidRPr="00B33C85">
        <w:rPr>
          <w:sz w:val="28"/>
          <w:szCs w:val="28"/>
          <w:lang w:val="vi-VN"/>
        </w:rPr>
        <w:t>- Chi công tác đoàn đội tổ chức các ngày lễ lớn trong năm</w:t>
      </w:r>
      <w:r w:rsidR="00BE2EF3">
        <w:rPr>
          <w:sz w:val="28"/>
          <w:szCs w:val="28"/>
        </w:rPr>
        <w:t>.</w:t>
      </w:r>
      <w:r w:rsidRPr="00B33C85">
        <w:rPr>
          <w:sz w:val="28"/>
          <w:szCs w:val="28"/>
          <w:lang w:val="vi-VN"/>
        </w:rPr>
        <w:t xml:space="preserve"> </w:t>
      </w:r>
    </w:p>
    <w:p w:rsidR="00DB384F" w:rsidRPr="00B33C85" w:rsidRDefault="00DB384F" w:rsidP="00473704">
      <w:pPr>
        <w:spacing w:before="60"/>
        <w:ind w:firstLine="567"/>
        <w:jc w:val="both"/>
        <w:rPr>
          <w:rFonts w:ascii=".VnAvant" w:hAnsi=".VnAvant"/>
          <w:bCs/>
          <w:sz w:val="28"/>
          <w:szCs w:val="28"/>
          <w:lang w:val="pt-BR"/>
        </w:rPr>
      </w:pPr>
      <w:r w:rsidRPr="00B33C85">
        <w:rPr>
          <w:rFonts w:ascii=".VnAvant" w:hAnsi=".VnAvant"/>
          <w:bCs/>
          <w:sz w:val="28"/>
          <w:szCs w:val="28"/>
          <w:lang w:val="pt-BR"/>
        </w:rPr>
        <w:t>-</w:t>
      </w:r>
      <w:r w:rsidR="00D03CC7" w:rsidRPr="00B33C85">
        <w:rPr>
          <w:sz w:val="28"/>
          <w:szCs w:val="28"/>
          <w:lang w:val="vi-VN"/>
        </w:rPr>
        <w:t xml:space="preserve"> Chi mua quần áo đồng phục nghi thức đội, văn nghệ, các đồ dùng phục vụ cho công tác đội (phải có kế hoạch, thực tế phát sinh trình hiệu trưởng duyệt)</w:t>
      </w:r>
    </w:p>
    <w:p w:rsidR="00DB384F" w:rsidRDefault="00DB384F" w:rsidP="00473704">
      <w:pPr>
        <w:spacing w:before="60"/>
        <w:ind w:firstLine="567"/>
        <w:jc w:val="both"/>
        <w:rPr>
          <w:sz w:val="28"/>
          <w:szCs w:val="28"/>
        </w:rPr>
      </w:pPr>
      <w:r w:rsidRPr="00B33C85">
        <w:rPr>
          <w:sz w:val="28"/>
          <w:szCs w:val="28"/>
          <w:lang w:val="pt-BR"/>
        </w:rPr>
        <w:t>* Y</w:t>
      </w:r>
      <w:r w:rsidR="00D03CC7" w:rsidRPr="00B33C85">
        <w:rPr>
          <w:sz w:val="28"/>
          <w:szCs w:val="28"/>
          <w:lang w:val="vi-VN"/>
        </w:rPr>
        <w:t>ê</w:t>
      </w:r>
      <w:r w:rsidRPr="00B33C85">
        <w:rPr>
          <w:sz w:val="28"/>
          <w:szCs w:val="28"/>
          <w:lang w:val="pt-BR"/>
        </w:rPr>
        <w:t>u c</w:t>
      </w:r>
      <w:r w:rsidR="00D03CC7" w:rsidRPr="00B33C85">
        <w:rPr>
          <w:sz w:val="28"/>
          <w:szCs w:val="28"/>
          <w:lang w:val="vi-VN"/>
        </w:rPr>
        <w:t>ầ</w:t>
      </w:r>
      <w:r w:rsidRPr="00B33C85">
        <w:rPr>
          <w:sz w:val="28"/>
          <w:szCs w:val="28"/>
          <w:lang w:val="pt-BR"/>
        </w:rPr>
        <w:t>u</w:t>
      </w:r>
      <w:r w:rsidR="00D03CC7" w:rsidRPr="00B33C85">
        <w:rPr>
          <w:sz w:val="28"/>
          <w:szCs w:val="28"/>
          <w:lang w:val="vi-VN"/>
        </w:rPr>
        <w:t>: Khi tổ chức các hội thi của nhà trường, thành đoàn, Phòng GD phải có kế hoạch chi tiết và đầy đủ hồ sơ để thanh toán.</w:t>
      </w:r>
    </w:p>
    <w:p w:rsidR="00BE2EF3" w:rsidRPr="00BE2EF3" w:rsidRDefault="00BE2EF3" w:rsidP="00473704">
      <w:pPr>
        <w:spacing w:before="60"/>
        <w:ind w:firstLine="567"/>
        <w:jc w:val="both"/>
        <w:rPr>
          <w:rFonts w:ascii=".VnAvant" w:hAnsi=".VnAvant"/>
          <w:sz w:val="10"/>
          <w:szCs w:val="28"/>
        </w:rPr>
      </w:pPr>
    </w:p>
    <w:p w:rsidR="00BF40F2" w:rsidRPr="00B33C85" w:rsidRDefault="00BF40F2" w:rsidP="00BF40F2">
      <w:pPr>
        <w:tabs>
          <w:tab w:val="left" w:pos="1040"/>
        </w:tabs>
        <w:spacing w:line="360" w:lineRule="auto"/>
        <w:jc w:val="center"/>
        <w:rPr>
          <w:b/>
          <w:sz w:val="28"/>
          <w:szCs w:val="28"/>
          <w:lang w:val="fr-FR"/>
        </w:rPr>
      </w:pPr>
      <w:r w:rsidRPr="00B33C85">
        <w:rPr>
          <w:b/>
          <w:sz w:val="28"/>
          <w:szCs w:val="28"/>
          <w:lang w:val="fr-FR"/>
        </w:rPr>
        <w:t>CHƯƠNG III</w:t>
      </w:r>
    </w:p>
    <w:p w:rsidR="00BF40F2" w:rsidRPr="00C02EC5" w:rsidRDefault="00BF40F2" w:rsidP="00715C72">
      <w:pPr>
        <w:pStyle w:val="a1"/>
        <w:spacing w:before="0" w:after="0" w:line="240" w:lineRule="auto"/>
        <w:rPr>
          <w:sz w:val="28"/>
          <w:szCs w:val="28"/>
          <w:lang w:val="fr-FR"/>
        </w:rPr>
      </w:pPr>
      <w:bookmarkStart w:id="94" w:name="_Toc280793465"/>
      <w:bookmarkStart w:id="95" w:name="_Toc313349557"/>
      <w:bookmarkStart w:id="96" w:name="_Toc313349559"/>
      <w:bookmarkStart w:id="97" w:name="_Toc280793467"/>
      <w:r w:rsidRPr="00C02EC5">
        <w:rPr>
          <w:sz w:val="28"/>
          <w:szCs w:val="28"/>
          <w:lang w:val="fr-FR"/>
        </w:rPr>
        <w:t xml:space="preserve">SỬ DỤNG KINH PHÍ TIẾT KIỆM </w:t>
      </w:r>
    </w:p>
    <w:p w:rsidR="00BF40F2" w:rsidRPr="007506AB" w:rsidRDefault="00BF40F2" w:rsidP="00715C72">
      <w:pPr>
        <w:pStyle w:val="a1"/>
        <w:spacing w:before="0" w:after="0" w:line="240" w:lineRule="auto"/>
        <w:jc w:val="left"/>
        <w:rPr>
          <w:sz w:val="28"/>
          <w:szCs w:val="28"/>
        </w:rPr>
      </w:pPr>
      <w:r w:rsidRPr="00B33C85">
        <w:rPr>
          <w:sz w:val="28"/>
          <w:szCs w:val="28"/>
        </w:rPr>
        <w:t xml:space="preserve">Điều </w:t>
      </w:r>
      <w:r w:rsidR="00DE486D" w:rsidRPr="00B33C85">
        <w:rPr>
          <w:sz w:val="28"/>
          <w:szCs w:val="28"/>
        </w:rPr>
        <w:t>2</w:t>
      </w:r>
      <w:r w:rsidR="0045539D">
        <w:rPr>
          <w:sz w:val="28"/>
          <w:szCs w:val="28"/>
          <w:lang w:val="vi-VN"/>
        </w:rPr>
        <w:t>5</w:t>
      </w:r>
      <w:r w:rsidR="00B33C85">
        <w:rPr>
          <w:sz w:val="28"/>
          <w:szCs w:val="28"/>
          <w:lang w:val="vi-VN"/>
        </w:rPr>
        <w:t>.</w:t>
      </w:r>
      <w:bookmarkEnd w:id="94"/>
      <w:bookmarkEnd w:id="95"/>
      <w:r w:rsidR="00C02EC5" w:rsidRPr="00C02EC5">
        <w:rPr>
          <w:sz w:val="28"/>
          <w:szCs w:val="28"/>
          <w:lang w:val="vi-VN"/>
        </w:rPr>
        <w:t>P</w:t>
      </w:r>
      <w:r w:rsidRPr="00C02EC5">
        <w:rPr>
          <w:sz w:val="28"/>
          <w:szCs w:val="28"/>
        </w:rPr>
        <w:t xml:space="preserve">hân bổ kinh phí tiết kiệm  </w:t>
      </w:r>
    </w:p>
    <w:p w:rsidR="00FC042C" w:rsidRDefault="0071608F" w:rsidP="00FC042C">
      <w:pPr>
        <w:tabs>
          <w:tab w:val="left" w:pos="0"/>
        </w:tabs>
        <w:jc w:val="both"/>
        <w:rPr>
          <w:spacing w:val="-4"/>
          <w:sz w:val="28"/>
          <w:szCs w:val="28"/>
          <w:lang w:val="fr-FR"/>
        </w:rPr>
      </w:pPr>
      <w:r>
        <w:rPr>
          <w:bCs/>
          <w:spacing w:val="-4"/>
          <w:sz w:val="28"/>
          <w:szCs w:val="28"/>
          <w:lang w:val="vi-VN"/>
        </w:rPr>
        <w:tab/>
      </w:r>
      <w:r w:rsidR="00FC042C">
        <w:rPr>
          <w:bCs/>
          <w:spacing w:val="-4"/>
          <w:sz w:val="28"/>
          <w:szCs w:val="28"/>
          <w:lang w:val="fr-FR"/>
        </w:rPr>
        <w:t xml:space="preserve">Hàng </w:t>
      </w:r>
      <w:r w:rsidR="00FC042C">
        <w:rPr>
          <w:bCs/>
          <w:spacing w:val="-4"/>
          <w:sz w:val="28"/>
          <w:szCs w:val="28"/>
          <w:lang w:val="vi-VN"/>
        </w:rPr>
        <w:t xml:space="preserve">quý </w:t>
      </w:r>
      <w:r w:rsidR="00FC042C" w:rsidRPr="00F07CF4">
        <w:rPr>
          <w:bCs/>
          <w:spacing w:val="-4"/>
          <w:sz w:val="28"/>
          <w:szCs w:val="28"/>
          <w:lang w:val="fr-FR"/>
        </w:rPr>
        <w:t>căn cứ v</w:t>
      </w:r>
      <w:r w:rsidR="00FC042C">
        <w:rPr>
          <w:bCs/>
          <w:spacing w:val="-4"/>
          <w:sz w:val="28"/>
          <w:szCs w:val="28"/>
          <w:lang w:val="fr-FR"/>
        </w:rPr>
        <w:t>ào kết quả hoạt động tài chính</w:t>
      </w:r>
      <w:r w:rsidR="00FC042C" w:rsidRPr="00F07CF4">
        <w:rPr>
          <w:bCs/>
          <w:spacing w:val="-4"/>
          <w:sz w:val="28"/>
          <w:szCs w:val="28"/>
          <w:lang w:val="fr-FR"/>
        </w:rPr>
        <w:t xml:space="preserve"> của đơn vị, sau khi xác định kinh phí tiết kiệm được trong </w:t>
      </w:r>
      <w:r w:rsidR="00FC042C">
        <w:rPr>
          <w:bCs/>
          <w:spacing w:val="-4"/>
          <w:sz w:val="28"/>
          <w:szCs w:val="28"/>
          <w:lang w:val="vi-VN"/>
        </w:rPr>
        <w:t>quý</w:t>
      </w:r>
      <w:r w:rsidR="00FC042C" w:rsidRPr="00F07CF4">
        <w:rPr>
          <w:bCs/>
          <w:spacing w:val="-4"/>
          <w:sz w:val="28"/>
          <w:szCs w:val="28"/>
          <w:lang w:val="fr-FR"/>
        </w:rPr>
        <w:t xml:space="preserve">, nhằm động viên kịp thời người lao động phấn đấu hoàn thành </w:t>
      </w:r>
      <w:r w:rsidR="00FC042C">
        <w:rPr>
          <w:bCs/>
          <w:spacing w:val="-4"/>
          <w:sz w:val="28"/>
          <w:szCs w:val="28"/>
          <w:lang w:val="fr-FR"/>
        </w:rPr>
        <w:t xml:space="preserve">tốt </w:t>
      </w:r>
      <w:r w:rsidR="00FC042C" w:rsidRPr="00F07CF4">
        <w:rPr>
          <w:bCs/>
          <w:spacing w:val="-4"/>
          <w:sz w:val="28"/>
          <w:szCs w:val="28"/>
          <w:lang w:val="fr-FR"/>
        </w:rPr>
        <w:t xml:space="preserve">nhiệm vụ được giao, Hiệu trưởng có thể quyết định </w:t>
      </w:r>
      <w:r w:rsidR="00FC042C">
        <w:rPr>
          <w:bCs/>
          <w:spacing w:val="-4"/>
          <w:sz w:val="28"/>
          <w:szCs w:val="28"/>
          <w:lang w:val="fr-FR"/>
        </w:rPr>
        <w:t xml:space="preserve"> mức</w:t>
      </w:r>
      <w:r w:rsidR="00C80691">
        <w:rPr>
          <w:bCs/>
          <w:spacing w:val="-4"/>
          <w:sz w:val="28"/>
          <w:szCs w:val="28"/>
          <w:lang w:val="fr-FR"/>
        </w:rPr>
        <w:t xml:space="preserve"> </w:t>
      </w:r>
      <w:r w:rsidR="00FC042C" w:rsidRPr="00F07CF4">
        <w:rPr>
          <w:bCs/>
          <w:spacing w:val="-4"/>
          <w:sz w:val="28"/>
          <w:szCs w:val="28"/>
          <w:lang w:val="fr-FR"/>
        </w:rPr>
        <w:t xml:space="preserve">tăng thu nhập, </w:t>
      </w:r>
      <w:r w:rsidR="00FC042C">
        <w:rPr>
          <w:bCs/>
          <w:spacing w:val="-4"/>
          <w:sz w:val="28"/>
          <w:szCs w:val="28"/>
          <w:lang w:val="fr-FR"/>
        </w:rPr>
        <w:t xml:space="preserve">chi </w:t>
      </w:r>
      <w:r w:rsidR="00FC042C" w:rsidRPr="00F07CF4">
        <w:rPr>
          <w:bCs/>
          <w:spacing w:val="-4"/>
          <w:sz w:val="28"/>
          <w:szCs w:val="28"/>
          <w:lang w:val="fr-FR"/>
        </w:rPr>
        <w:t>khen thưởng, phúc lợi</w:t>
      </w:r>
      <w:r w:rsidR="00FC042C">
        <w:rPr>
          <w:bCs/>
          <w:spacing w:val="-4"/>
          <w:sz w:val="28"/>
          <w:szCs w:val="28"/>
          <w:lang w:val="fr-FR"/>
        </w:rPr>
        <w:t xml:space="preserve"> cho CBVC</w:t>
      </w:r>
      <w:r w:rsidR="00FC042C">
        <w:rPr>
          <w:bCs/>
          <w:spacing w:val="-4"/>
          <w:sz w:val="28"/>
          <w:szCs w:val="28"/>
          <w:lang w:val="vi-VN"/>
        </w:rPr>
        <w:t xml:space="preserve">, </w:t>
      </w:r>
      <w:r w:rsidR="00FC042C" w:rsidRPr="00F07CF4">
        <w:rPr>
          <w:bCs/>
          <w:spacing w:val="-4"/>
          <w:sz w:val="28"/>
          <w:szCs w:val="28"/>
          <w:lang w:val="fr-FR"/>
        </w:rPr>
        <w:t xml:space="preserve"> khi xác định được số kinh phí tiết kiệm được của </w:t>
      </w:r>
      <w:r w:rsidR="00FC042C">
        <w:rPr>
          <w:bCs/>
          <w:spacing w:val="-4"/>
          <w:sz w:val="28"/>
          <w:szCs w:val="28"/>
          <w:lang w:val="vi-VN"/>
        </w:rPr>
        <w:t>quý</w:t>
      </w:r>
      <w:r w:rsidR="00FC042C" w:rsidRPr="00F07CF4">
        <w:rPr>
          <w:bCs/>
          <w:spacing w:val="-4"/>
          <w:sz w:val="28"/>
          <w:szCs w:val="28"/>
          <w:lang w:val="fr-FR"/>
        </w:rPr>
        <w:t>,</w:t>
      </w:r>
      <w:r w:rsidR="00C80691">
        <w:rPr>
          <w:bCs/>
          <w:spacing w:val="-4"/>
          <w:sz w:val="28"/>
          <w:szCs w:val="28"/>
          <w:lang w:val="fr-FR"/>
        </w:rPr>
        <w:t xml:space="preserve"> </w:t>
      </w:r>
      <w:r w:rsidR="00FC042C" w:rsidRPr="00F07CF4">
        <w:rPr>
          <w:bCs/>
          <w:spacing w:val="-4"/>
          <w:sz w:val="28"/>
          <w:szCs w:val="28"/>
          <w:lang w:val="fr-FR"/>
        </w:rPr>
        <w:t xml:space="preserve">Ban giám hiệu </w:t>
      </w:r>
      <w:r w:rsidR="00FC042C">
        <w:rPr>
          <w:bCs/>
          <w:spacing w:val="-4"/>
          <w:sz w:val="28"/>
          <w:szCs w:val="28"/>
          <w:lang w:val="fr-FR"/>
        </w:rPr>
        <w:t>sẽ</w:t>
      </w:r>
      <w:r w:rsidR="00C80691">
        <w:rPr>
          <w:bCs/>
          <w:spacing w:val="-4"/>
          <w:sz w:val="28"/>
          <w:szCs w:val="28"/>
          <w:lang w:val="fr-FR"/>
        </w:rPr>
        <w:t xml:space="preserve"> </w:t>
      </w:r>
      <w:r w:rsidR="00FC042C">
        <w:rPr>
          <w:bCs/>
          <w:spacing w:val="-4"/>
          <w:sz w:val="28"/>
          <w:szCs w:val="28"/>
          <w:lang w:val="fr-FR"/>
        </w:rPr>
        <w:t>họp với ban thi đua, hội đồng trường</w:t>
      </w:r>
      <w:r w:rsidR="00FC042C" w:rsidRPr="00F07CF4">
        <w:rPr>
          <w:bCs/>
          <w:spacing w:val="-4"/>
          <w:sz w:val="28"/>
          <w:szCs w:val="28"/>
          <w:lang w:val="fr-FR"/>
        </w:rPr>
        <w:t xml:space="preserve"> thống nhất mức chi tăng thu nhập cho người lao động đảm bảo không vượt quá </w:t>
      </w:r>
      <w:r w:rsidR="00FC042C">
        <w:rPr>
          <w:bCs/>
          <w:spacing w:val="-4"/>
          <w:sz w:val="28"/>
          <w:szCs w:val="28"/>
          <w:lang w:val="vi-VN"/>
        </w:rPr>
        <w:t xml:space="preserve">định </w:t>
      </w:r>
      <w:r w:rsidR="00FC042C" w:rsidRPr="00F07CF4">
        <w:rPr>
          <w:bCs/>
          <w:spacing w:val="-4"/>
          <w:sz w:val="28"/>
          <w:szCs w:val="28"/>
          <w:lang w:val="fr-FR"/>
        </w:rPr>
        <w:t>mức th</w:t>
      </w:r>
      <w:r w:rsidR="00FC042C">
        <w:rPr>
          <w:bCs/>
          <w:spacing w:val="-4"/>
          <w:sz w:val="28"/>
          <w:szCs w:val="28"/>
          <w:lang w:val="fr-FR"/>
        </w:rPr>
        <w:t>eo chế độ quy định của Nhà nước,</w:t>
      </w:r>
      <w:r w:rsidR="00FC042C" w:rsidRPr="00F07CF4">
        <w:rPr>
          <w:spacing w:val="-4"/>
          <w:sz w:val="28"/>
          <w:szCs w:val="28"/>
          <w:lang w:val="fr-FR"/>
        </w:rPr>
        <w:t xml:space="preserve"> số chênh lệch thu lớn hơn chi từ n</w:t>
      </w:r>
      <w:r w:rsidR="00FC042C">
        <w:rPr>
          <w:spacing w:val="-4"/>
          <w:sz w:val="28"/>
          <w:szCs w:val="28"/>
          <w:lang w:val="fr-FR"/>
        </w:rPr>
        <w:t>guồn chi ngân sách thường xuyên n</w:t>
      </w:r>
      <w:r w:rsidR="00FC042C" w:rsidRPr="00F07CF4">
        <w:rPr>
          <w:spacing w:val="-4"/>
          <w:sz w:val="28"/>
          <w:szCs w:val="28"/>
          <w:lang w:val="fr-FR"/>
        </w:rPr>
        <w:t>hà trường phân bổ theo trình tự sau:</w:t>
      </w:r>
    </w:p>
    <w:p w:rsidR="00BF40F2" w:rsidRPr="00750C65" w:rsidRDefault="00FC042C" w:rsidP="00750C65">
      <w:pPr>
        <w:pStyle w:val="ListParagraph"/>
        <w:numPr>
          <w:ilvl w:val="0"/>
          <w:numId w:val="32"/>
        </w:numPr>
        <w:tabs>
          <w:tab w:val="left" w:pos="0"/>
        </w:tabs>
        <w:ind w:left="0" w:firstLine="567"/>
        <w:jc w:val="both"/>
        <w:rPr>
          <w:sz w:val="28"/>
          <w:szCs w:val="28"/>
          <w:lang w:val="fr-FR"/>
        </w:rPr>
      </w:pPr>
      <w:r w:rsidRPr="00750C65">
        <w:rPr>
          <w:sz w:val="28"/>
          <w:szCs w:val="28"/>
          <w:lang w:val="vi-VN"/>
        </w:rPr>
        <w:t>T</w:t>
      </w:r>
      <w:r w:rsidR="00BF40F2" w:rsidRPr="00750C65">
        <w:rPr>
          <w:sz w:val="28"/>
          <w:szCs w:val="28"/>
          <w:lang w:val="fr-FR"/>
        </w:rPr>
        <w:t>hực hiện tạm chi thu nhập tăng thêm tối đa 20% số chênh lệch, tạm c</w:t>
      </w:r>
      <w:r w:rsidR="00DF0831">
        <w:rPr>
          <w:sz w:val="28"/>
          <w:szCs w:val="28"/>
          <w:lang w:val="fr-FR"/>
        </w:rPr>
        <w:t>hi phúc lợi khen thưởng theo qu</w:t>
      </w:r>
      <w:r w:rsidR="00DF0831">
        <w:rPr>
          <w:sz w:val="28"/>
          <w:szCs w:val="28"/>
          <w:lang w:val="vi-VN"/>
        </w:rPr>
        <w:t>y</w:t>
      </w:r>
      <w:r w:rsidR="00BF40F2" w:rsidRPr="00750C65">
        <w:rPr>
          <w:sz w:val="28"/>
          <w:szCs w:val="28"/>
          <w:lang w:val="fr-FR"/>
        </w:rPr>
        <w:t xml:space="preserve"> định tại qui chế này.</w:t>
      </w:r>
    </w:p>
    <w:p w:rsidR="00BF40F2" w:rsidRPr="00C02EC5" w:rsidRDefault="00BF40F2" w:rsidP="00750C65">
      <w:pPr>
        <w:ind w:firstLine="567"/>
        <w:jc w:val="both"/>
        <w:rPr>
          <w:sz w:val="28"/>
          <w:szCs w:val="28"/>
          <w:lang w:val="fr-FR"/>
        </w:rPr>
      </w:pPr>
      <w:r w:rsidRPr="00C02EC5">
        <w:rPr>
          <w:sz w:val="28"/>
          <w:szCs w:val="28"/>
          <w:lang w:val="fr-FR"/>
        </w:rPr>
        <w:t xml:space="preserve">Căn cứ vào kết quả hoạt động tài chính, sau khi trang trải các khoản chi thường xuyên và các khoản chi khác, thực hiện đầy đủ nghĩa vụ thuế đối với cơ quan thu, số chênh lệch thu lớn hơn chi, đơn vị nhóm 4 ưu tiên chi theo thứ tự sau : </w:t>
      </w:r>
    </w:p>
    <w:p w:rsidR="00BF40F2" w:rsidRPr="00C02EC5" w:rsidRDefault="00BF40F2" w:rsidP="00BE2EF3">
      <w:pPr>
        <w:ind w:firstLine="561"/>
        <w:jc w:val="both"/>
        <w:rPr>
          <w:sz w:val="28"/>
          <w:szCs w:val="28"/>
        </w:rPr>
      </w:pPr>
      <w:r w:rsidRPr="00C02EC5">
        <w:rPr>
          <w:sz w:val="28"/>
          <w:szCs w:val="28"/>
        </w:rPr>
        <w:lastRenderedPageBreak/>
        <w:t xml:space="preserve">- </w:t>
      </w:r>
      <w:r w:rsidRPr="00C02EC5">
        <w:rPr>
          <w:sz w:val="28"/>
          <w:szCs w:val="28"/>
          <w:lang w:val="vi-VN"/>
        </w:rPr>
        <w:t xml:space="preserve"> Bổ sung </w:t>
      </w:r>
      <w:r w:rsidRPr="00C02EC5">
        <w:rPr>
          <w:sz w:val="28"/>
          <w:szCs w:val="28"/>
        </w:rPr>
        <w:t xml:space="preserve">TN </w:t>
      </w:r>
      <w:r w:rsidRPr="00C02EC5">
        <w:rPr>
          <w:sz w:val="28"/>
          <w:szCs w:val="28"/>
          <w:lang w:val="vi-VN"/>
        </w:rPr>
        <w:t xml:space="preserve">cho </w:t>
      </w:r>
      <w:r w:rsidRPr="00C02EC5">
        <w:rPr>
          <w:sz w:val="28"/>
          <w:szCs w:val="28"/>
        </w:rPr>
        <w:t>VC</w:t>
      </w:r>
      <w:r w:rsidRPr="00C02EC5">
        <w:rPr>
          <w:sz w:val="28"/>
          <w:szCs w:val="28"/>
          <w:lang w:val="vi-VN"/>
        </w:rPr>
        <w:t xml:space="preserve">, </w:t>
      </w:r>
      <w:r w:rsidRPr="00C02EC5">
        <w:rPr>
          <w:sz w:val="28"/>
          <w:szCs w:val="28"/>
        </w:rPr>
        <w:t>NLĐ T</w:t>
      </w:r>
      <w:r w:rsidRPr="00C02EC5">
        <w:rPr>
          <w:sz w:val="28"/>
          <w:szCs w:val="28"/>
          <w:lang w:val="vi-VN"/>
        </w:rPr>
        <w:t>ối đa không quá 0,3 lần quỹ tiền lương</w:t>
      </w:r>
      <w:r w:rsidRPr="00C02EC5">
        <w:rPr>
          <w:sz w:val="28"/>
          <w:szCs w:val="28"/>
        </w:rPr>
        <w:t xml:space="preserve">, </w:t>
      </w:r>
      <w:r w:rsidRPr="00C02EC5">
        <w:rPr>
          <w:sz w:val="28"/>
          <w:szCs w:val="28"/>
          <w:lang w:val="vi-VN"/>
        </w:rPr>
        <w:t>theo nguyên tắc phải gắn với hiệu quả, kết quả công việc của từng người;</w:t>
      </w:r>
    </w:p>
    <w:p w:rsidR="00FC042C" w:rsidRPr="0089214D" w:rsidRDefault="00FC042C" w:rsidP="001C0FEF">
      <w:pPr>
        <w:tabs>
          <w:tab w:val="left" w:pos="1040"/>
        </w:tabs>
        <w:ind w:firstLine="561"/>
        <w:jc w:val="both"/>
        <w:rPr>
          <w:b/>
          <w:color w:val="FF0000"/>
          <w:spacing w:val="-4"/>
          <w:sz w:val="28"/>
          <w:szCs w:val="28"/>
          <w:lang w:val="vi-VN"/>
        </w:rPr>
      </w:pPr>
      <w:r w:rsidRPr="00BE7317">
        <w:rPr>
          <w:b/>
          <w:spacing w:val="-4"/>
          <w:sz w:val="28"/>
          <w:szCs w:val="28"/>
          <w:lang w:val="fr-FR"/>
        </w:rPr>
        <w:t>-</w:t>
      </w:r>
      <w:r w:rsidR="00C80691">
        <w:rPr>
          <w:b/>
          <w:spacing w:val="-4"/>
          <w:sz w:val="28"/>
          <w:szCs w:val="28"/>
          <w:lang w:val="fr-FR"/>
        </w:rPr>
        <w:t xml:space="preserve"> </w:t>
      </w:r>
      <w:r w:rsidR="0071608F">
        <w:rPr>
          <w:spacing w:val="-4"/>
          <w:sz w:val="28"/>
          <w:szCs w:val="28"/>
          <w:lang w:val="vi-VN"/>
        </w:rPr>
        <w:t>Bổ sung quỹ</w:t>
      </w:r>
      <w:r>
        <w:rPr>
          <w:spacing w:val="-4"/>
          <w:sz w:val="28"/>
          <w:szCs w:val="28"/>
        </w:rPr>
        <w:t xml:space="preserve"> phúc lợi: </w:t>
      </w:r>
      <w:r w:rsidRPr="00BE7317">
        <w:rPr>
          <w:spacing w:val="-4"/>
          <w:sz w:val="28"/>
          <w:szCs w:val="28"/>
        </w:rPr>
        <w:t>Chi thăm quan học hỏi kinh nghiệm các trường có truyền thống và có nhiều thành tích trong ngành giáo dục; các khu nghỉ dưỡng, khu di tích lịch sử phục vụ cho công tác chuyên môn (nếu đi tập trung  mức chi sẽ bao gồm phương tiện đi lại, phòng nghỉ, vé thăm quan chi theo hóa đơn thực tế)</w:t>
      </w:r>
    </w:p>
    <w:p w:rsidR="00BF40F2" w:rsidRPr="00B33C85" w:rsidRDefault="00BF40F2" w:rsidP="001C0FEF">
      <w:pPr>
        <w:ind w:firstLine="567"/>
        <w:jc w:val="both"/>
        <w:rPr>
          <w:sz w:val="28"/>
          <w:szCs w:val="28"/>
          <w:lang w:val="vi-VN"/>
        </w:rPr>
      </w:pPr>
      <w:r w:rsidRPr="00C02EC5">
        <w:rPr>
          <w:sz w:val="28"/>
          <w:szCs w:val="28"/>
        </w:rPr>
        <w:t xml:space="preserve">- </w:t>
      </w:r>
      <w:r w:rsidRPr="00C02EC5">
        <w:rPr>
          <w:sz w:val="28"/>
          <w:szCs w:val="28"/>
          <w:lang w:val="vi-VN"/>
        </w:rPr>
        <w:t xml:space="preserve">Khi xét thấy khả năng tiết kiệm kinh phí không ổn định, </w:t>
      </w:r>
      <w:r w:rsidRPr="00C02EC5">
        <w:rPr>
          <w:sz w:val="28"/>
          <w:szCs w:val="28"/>
        </w:rPr>
        <w:t xml:space="preserve">đơn vị </w:t>
      </w:r>
      <w:r w:rsidRPr="00C02EC5">
        <w:rPr>
          <w:sz w:val="28"/>
          <w:szCs w:val="28"/>
          <w:lang w:val="vi-VN"/>
        </w:rPr>
        <w:t xml:space="preserve">có thể trích lập quỹ dự phòng ổn định thu nhập cho </w:t>
      </w:r>
      <w:r w:rsidRPr="00C02EC5">
        <w:rPr>
          <w:sz w:val="28"/>
          <w:szCs w:val="28"/>
        </w:rPr>
        <w:t>VC</w:t>
      </w:r>
      <w:r w:rsidRPr="00C02EC5">
        <w:rPr>
          <w:sz w:val="28"/>
          <w:szCs w:val="28"/>
          <w:lang w:val="vi-VN"/>
        </w:rPr>
        <w:t xml:space="preserve">, </w:t>
      </w:r>
      <w:r w:rsidRPr="00C02EC5">
        <w:rPr>
          <w:sz w:val="28"/>
          <w:szCs w:val="28"/>
        </w:rPr>
        <w:t>NLĐ</w:t>
      </w:r>
      <w:r w:rsidR="00B33C85">
        <w:rPr>
          <w:sz w:val="28"/>
          <w:szCs w:val="28"/>
          <w:lang w:val="vi-VN"/>
        </w:rPr>
        <w:t>.</w:t>
      </w:r>
    </w:p>
    <w:p w:rsidR="00BF40F2" w:rsidRPr="00C02EC5" w:rsidRDefault="00BF40F2" w:rsidP="001C0FEF">
      <w:pPr>
        <w:ind w:firstLine="567"/>
        <w:jc w:val="both"/>
        <w:rPr>
          <w:sz w:val="28"/>
          <w:szCs w:val="28"/>
          <w:lang w:val="vi-VN"/>
        </w:rPr>
      </w:pPr>
      <w:r w:rsidRPr="00C02EC5">
        <w:rPr>
          <w:sz w:val="28"/>
          <w:szCs w:val="28"/>
        </w:rPr>
        <w:t xml:space="preserve">- </w:t>
      </w:r>
      <w:r w:rsidRPr="00C02EC5">
        <w:rPr>
          <w:sz w:val="28"/>
          <w:szCs w:val="28"/>
          <w:lang w:val="vi-VN"/>
        </w:rPr>
        <w:t xml:space="preserve">Số </w:t>
      </w:r>
      <w:r w:rsidRPr="00C02EC5">
        <w:rPr>
          <w:sz w:val="28"/>
          <w:szCs w:val="28"/>
        </w:rPr>
        <w:t xml:space="preserve">KPTK </w:t>
      </w:r>
      <w:r w:rsidRPr="00C02EC5">
        <w:rPr>
          <w:sz w:val="28"/>
          <w:szCs w:val="28"/>
          <w:lang w:val="vi-VN"/>
        </w:rPr>
        <w:t xml:space="preserve">được, cuối năm chưa sử dụng hết </w:t>
      </w:r>
      <w:r w:rsidR="00D03CC7">
        <w:rPr>
          <w:sz w:val="28"/>
          <w:szCs w:val="28"/>
          <w:lang w:val="vi-VN"/>
        </w:rPr>
        <w:t>đơn vị</w:t>
      </w:r>
      <w:r w:rsidR="00C80691">
        <w:rPr>
          <w:sz w:val="28"/>
          <w:szCs w:val="28"/>
        </w:rPr>
        <w:t xml:space="preserve"> </w:t>
      </w:r>
      <w:r w:rsidRPr="00C02EC5">
        <w:rPr>
          <w:sz w:val="28"/>
          <w:szCs w:val="28"/>
          <w:lang w:val="vi-VN"/>
        </w:rPr>
        <w:t>được chuyển sang năm sau tiếp tục sử dụng theo qu</w:t>
      </w:r>
      <w:r w:rsidR="00A6587F">
        <w:rPr>
          <w:sz w:val="28"/>
          <w:szCs w:val="28"/>
        </w:rPr>
        <w:t>y</w:t>
      </w:r>
      <w:r w:rsidRPr="00C02EC5">
        <w:rPr>
          <w:sz w:val="28"/>
          <w:szCs w:val="28"/>
          <w:lang w:val="vi-VN"/>
        </w:rPr>
        <w:t xml:space="preserve"> địn</w:t>
      </w:r>
      <w:bookmarkStart w:id="98" w:name="_Toc280793466"/>
      <w:bookmarkStart w:id="99" w:name="_Toc313349558"/>
      <w:r w:rsidR="00FC042C">
        <w:rPr>
          <w:sz w:val="28"/>
          <w:szCs w:val="28"/>
          <w:lang w:val="vi-VN"/>
        </w:rPr>
        <w:t>h</w:t>
      </w:r>
    </w:p>
    <w:p w:rsidR="00BF40F2" w:rsidRPr="0071608F" w:rsidRDefault="00BF40F2" w:rsidP="001C0FEF">
      <w:pPr>
        <w:jc w:val="both"/>
        <w:rPr>
          <w:b/>
          <w:sz w:val="28"/>
          <w:szCs w:val="28"/>
          <w:lang w:val="vi-VN"/>
        </w:rPr>
      </w:pPr>
      <w:r w:rsidRPr="00C02EC5">
        <w:rPr>
          <w:b/>
          <w:sz w:val="28"/>
          <w:szCs w:val="28"/>
        </w:rPr>
        <w:t xml:space="preserve">Điều </w:t>
      </w:r>
      <w:r w:rsidR="00DE486D" w:rsidRPr="00C02EC5">
        <w:rPr>
          <w:b/>
          <w:sz w:val="28"/>
          <w:szCs w:val="28"/>
        </w:rPr>
        <w:t>2</w:t>
      </w:r>
      <w:r w:rsidR="0045539D">
        <w:rPr>
          <w:b/>
          <w:sz w:val="28"/>
          <w:szCs w:val="28"/>
          <w:lang w:val="vi-VN"/>
        </w:rPr>
        <w:t>6</w:t>
      </w:r>
      <w:r w:rsidR="00B33C85">
        <w:rPr>
          <w:b/>
          <w:sz w:val="28"/>
          <w:szCs w:val="28"/>
          <w:lang w:val="vi-VN"/>
        </w:rPr>
        <w:t>.</w:t>
      </w:r>
      <w:r w:rsidRPr="00C02EC5">
        <w:rPr>
          <w:b/>
          <w:sz w:val="28"/>
          <w:szCs w:val="28"/>
        </w:rPr>
        <w:t xml:space="preserve"> Sử dụng kinh phí tiết kiệm</w:t>
      </w:r>
      <w:bookmarkStart w:id="100" w:name="_Toc280793443"/>
      <w:bookmarkStart w:id="101" w:name="_Toc313349470"/>
      <w:bookmarkStart w:id="102" w:name="_Toc313350027"/>
      <w:bookmarkStart w:id="103" w:name="_Toc313350126"/>
      <w:bookmarkEnd w:id="98"/>
      <w:bookmarkEnd w:id="99"/>
      <w:r w:rsidR="0071608F">
        <w:rPr>
          <w:b/>
          <w:sz w:val="28"/>
          <w:szCs w:val="28"/>
          <w:lang w:val="vi-VN"/>
        </w:rPr>
        <w:t>:</w:t>
      </w:r>
    </w:p>
    <w:p w:rsidR="00BF40F2" w:rsidRPr="00B33C85" w:rsidRDefault="00BF40F2" w:rsidP="001C0FEF">
      <w:pPr>
        <w:jc w:val="both"/>
        <w:rPr>
          <w:b/>
          <w:sz w:val="28"/>
          <w:szCs w:val="28"/>
        </w:rPr>
      </w:pPr>
      <w:r w:rsidRPr="00B33C85">
        <w:rPr>
          <w:b/>
          <w:sz w:val="28"/>
          <w:szCs w:val="28"/>
        </w:rPr>
        <w:t xml:space="preserve">1. Chi BSTN tăng thêm </w:t>
      </w:r>
      <w:bookmarkEnd w:id="100"/>
      <w:bookmarkEnd w:id="101"/>
      <w:bookmarkEnd w:id="102"/>
      <w:bookmarkEnd w:id="103"/>
    </w:p>
    <w:p w:rsidR="00BF40F2" w:rsidRPr="0073302E" w:rsidRDefault="0071608F" w:rsidP="001C0FEF">
      <w:pPr>
        <w:tabs>
          <w:tab w:val="left" w:pos="567"/>
        </w:tabs>
        <w:jc w:val="both"/>
        <w:rPr>
          <w:spacing w:val="-6"/>
          <w:sz w:val="28"/>
          <w:szCs w:val="28"/>
          <w:lang w:val="fr-FR"/>
        </w:rPr>
      </w:pPr>
      <w:r>
        <w:rPr>
          <w:spacing w:val="-6"/>
          <w:sz w:val="28"/>
          <w:szCs w:val="28"/>
          <w:lang w:val="vi-VN"/>
        </w:rPr>
        <w:tab/>
      </w:r>
      <w:r w:rsidR="00BF40F2" w:rsidRPr="0073302E">
        <w:rPr>
          <w:spacing w:val="-6"/>
          <w:sz w:val="28"/>
          <w:szCs w:val="28"/>
          <w:lang w:val="fr-FR"/>
        </w:rPr>
        <w:t>Phần thu nhập tăng thêm được chi trả cho người lao động trong biên chế và lao động hợp đồng đã hết thời gian tập sự theo nguyên tắc người nào có hiệu suất công tác cao, đóng góp nhiều cho việc tăng thu, tiết kiệm chi được hưởng nhiều hơn.</w:t>
      </w:r>
    </w:p>
    <w:p w:rsidR="00BF40F2" w:rsidRDefault="00A6587F" w:rsidP="00A6587F">
      <w:pPr>
        <w:tabs>
          <w:tab w:val="left" w:pos="540"/>
          <w:tab w:val="left" w:pos="5400"/>
        </w:tabs>
        <w:jc w:val="both"/>
        <w:rPr>
          <w:spacing w:val="-6"/>
          <w:sz w:val="28"/>
          <w:szCs w:val="28"/>
        </w:rPr>
      </w:pPr>
      <w:r>
        <w:rPr>
          <w:spacing w:val="-6"/>
          <w:sz w:val="28"/>
          <w:szCs w:val="28"/>
        </w:rPr>
        <w:tab/>
      </w:r>
      <w:r w:rsidR="00BF40F2" w:rsidRPr="0073302E">
        <w:rPr>
          <w:spacing w:val="-6"/>
          <w:sz w:val="28"/>
          <w:szCs w:val="28"/>
        </w:rPr>
        <w:t>Thu nhập tăng thêm của từng cá nhân phụ thuộc vào tổng mức thu nhập tăng thêm của trường được xác định trong năm, khả năng hoàn thành nhiệm vụ công tác, mức độ trách nhiệm của từng cá nhân. Việc xác định khả năng hoàn thành nhiệm vụ  hiệu suất công tác của cán bộ viên chức được phân loại theo hình thức xếp loại A, B, C. Từ đó làm cơ sở cho việc xác định thu nhập tăng thêm cho từng người.</w:t>
      </w:r>
    </w:p>
    <w:p w:rsidR="00BF40F2" w:rsidRPr="007506AB" w:rsidRDefault="00BF40F2" w:rsidP="0071608F">
      <w:pPr>
        <w:tabs>
          <w:tab w:val="left" w:pos="1040"/>
        </w:tabs>
        <w:ind w:firstLine="720"/>
        <w:jc w:val="both"/>
        <w:rPr>
          <w:sz w:val="28"/>
          <w:szCs w:val="28"/>
        </w:rPr>
      </w:pPr>
      <w:r w:rsidRPr="007506AB">
        <w:rPr>
          <w:sz w:val="28"/>
          <w:szCs w:val="28"/>
        </w:rPr>
        <w:t xml:space="preserve">Hội đồng đánh giá xếp loại của </w:t>
      </w:r>
      <w:r w:rsidR="00C54B88">
        <w:rPr>
          <w:sz w:val="28"/>
          <w:szCs w:val="28"/>
        </w:rPr>
        <w:t>nhà trường</w:t>
      </w:r>
      <w:r w:rsidRPr="007506AB">
        <w:rPr>
          <w:sz w:val="28"/>
          <w:szCs w:val="28"/>
        </w:rPr>
        <w:t xml:space="preserve"> tổ chức đánh giá xếp loại cho từng cán bộ, </w:t>
      </w:r>
      <w:r w:rsidR="00C54B88">
        <w:rPr>
          <w:sz w:val="28"/>
          <w:szCs w:val="28"/>
        </w:rPr>
        <w:t xml:space="preserve">giáo viên trình hiệu </w:t>
      </w:r>
      <w:r w:rsidRPr="007506AB">
        <w:rPr>
          <w:sz w:val="28"/>
          <w:szCs w:val="28"/>
        </w:rPr>
        <w:t xml:space="preserve">trưởng phê duyệt. </w:t>
      </w:r>
    </w:p>
    <w:p w:rsidR="00BF40F2" w:rsidRDefault="00BF40F2" w:rsidP="0071608F">
      <w:pPr>
        <w:tabs>
          <w:tab w:val="left" w:pos="1040"/>
        </w:tabs>
        <w:ind w:firstLine="562"/>
        <w:jc w:val="both"/>
        <w:rPr>
          <w:sz w:val="28"/>
          <w:szCs w:val="28"/>
        </w:rPr>
      </w:pPr>
      <w:r w:rsidRPr="007506AB">
        <w:rPr>
          <w:sz w:val="28"/>
          <w:szCs w:val="28"/>
        </w:rPr>
        <w:t xml:space="preserve">- </w:t>
      </w:r>
      <w:r w:rsidR="00C54B88">
        <w:rPr>
          <w:sz w:val="28"/>
          <w:szCs w:val="28"/>
        </w:rPr>
        <w:t>Tổ hành chính</w:t>
      </w:r>
      <w:r w:rsidRPr="007506AB">
        <w:rPr>
          <w:sz w:val="28"/>
          <w:szCs w:val="28"/>
        </w:rPr>
        <w:t xml:space="preserve"> tập hợp và </w:t>
      </w:r>
      <w:r w:rsidR="00C54B88">
        <w:rPr>
          <w:sz w:val="28"/>
          <w:szCs w:val="28"/>
        </w:rPr>
        <w:t>gửi BGH và công đoàn nhà trường</w:t>
      </w:r>
      <w:r w:rsidRPr="007506AB">
        <w:rPr>
          <w:sz w:val="28"/>
          <w:szCs w:val="28"/>
        </w:rPr>
        <w:t>. Tiền thu nhập tăng thêm được tạm chi hàng</w:t>
      </w:r>
      <w:r>
        <w:rPr>
          <w:sz w:val="28"/>
          <w:szCs w:val="28"/>
        </w:rPr>
        <w:t xml:space="preserve"> tháng, </w:t>
      </w:r>
      <w:r w:rsidRPr="0071608F">
        <w:rPr>
          <w:sz w:val="28"/>
          <w:szCs w:val="28"/>
        </w:rPr>
        <w:t xml:space="preserve">hoặc hàng quý </w:t>
      </w:r>
      <w:r w:rsidRPr="0071608F">
        <w:rPr>
          <w:sz w:val="28"/>
          <w:szCs w:val="28"/>
          <w:lang w:val="vi-VN"/>
        </w:rPr>
        <w:t>hoặc cuối năm,</w:t>
      </w:r>
      <w:r w:rsidR="00C80691">
        <w:rPr>
          <w:sz w:val="28"/>
          <w:szCs w:val="28"/>
        </w:rPr>
        <w:t xml:space="preserve"> </w:t>
      </w:r>
      <w:r w:rsidRPr="007506AB">
        <w:rPr>
          <w:sz w:val="28"/>
          <w:szCs w:val="28"/>
        </w:rPr>
        <w:t xml:space="preserve">bằng hình thức chuyển tiền qua thẻ ATM. </w:t>
      </w:r>
    </w:p>
    <w:p w:rsidR="00BF40F2" w:rsidRPr="007506AB" w:rsidRDefault="00BF40F2" w:rsidP="001C0FEF">
      <w:pPr>
        <w:pStyle w:val="a4"/>
        <w:spacing w:before="0" w:after="0" w:line="240" w:lineRule="auto"/>
        <w:rPr>
          <w:sz w:val="28"/>
          <w:szCs w:val="28"/>
          <w:lang w:val="fr-FR"/>
        </w:rPr>
      </w:pPr>
      <w:bookmarkStart w:id="104" w:name="_Toc313349561"/>
      <w:bookmarkEnd w:id="96"/>
      <w:r w:rsidRPr="007506AB">
        <w:rPr>
          <w:sz w:val="28"/>
          <w:szCs w:val="28"/>
          <w:lang w:val="fr-FR"/>
        </w:rPr>
        <w:t>3</w:t>
      </w:r>
      <w:r w:rsidRPr="0071608F">
        <w:rPr>
          <w:sz w:val="28"/>
          <w:szCs w:val="28"/>
          <w:lang w:val="fr-FR"/>
        </w:rPr>
        <w:t>. Chi</w:t>
      </w:r>
      <w:r w:rsidRPr="007506AB">
        <w:rPr>
          <w:sz w:val="28"/>
          <w:szCs w:val="28"/>
          <w:lang w:val="fr-FR"/>
        </w:rPr>
        <w:t xml:space="preserve"> khen thưởng, phúc lợi</w:t>
      </w:r>
      <w:bookmarkEnd w:id="104"/>
    </w:p>
    <w:p w:rsidR="00BF40F2" w:rsidRPr="007506AB" w:rsidRDefault="00BF40F2" w:rsidP="001C0FEF">
      <w:pPr>
        <w:pStyle w:val="A6"/>
        <w:spacing w:before="0" w:after="0" w:line="240" w:lineRule="auto"/>
        <w:rPr>
          <w:sz w:val="28"/>
          <w:szCs w:val="28"/>
          <w:lang w:val="fr-FR"/>
        </w:rPr>
      </w:pPr>
      <w:bookmarkStart w:id="105" w:name="_Toc313349562"/>
      <w:r w:rsidRPr="007506AB">
        <w:rPr>
          <w:sz w:val="28"/>
          <w:szCs w:val="28"/>
          <w:lang w:val="fr-FR"/>
        </w:rPr>
        <w:t>3.1. Chi khen thưởng</w:t>
      </w:r>
      <w:bookmarkEnd w:id="105"/>
    </w:p>
    <w:p w:rsidR="00BF40F2" w:rsidRPr="00B33C85" w:rsidRDefault="00BF40F2" w:rsidP="001C0FEF">
      <w:pPr>
        <w:tabs>
          <w:tab w:val="left" w:pos="1040"/>
        </w:tabs>
        <w:ind w:firstLine="431"/>
        <w:jc w:val="both"/>
        <w:rPr>
          <w:sz w:val="28"/>
          <w:szCs w:val="28"/>
          <w:lang w:val="vi-VN"/>
        </w:rPr>
      </w:pPr>
      <w:r w:rsidRPr="00B33C85">
        <w:rPr>
          <w:sz w:val="28"/>
          <w:szCs w:val="28"/>
          <w:lang w:val="fr-FR"/>
        </w:rPr>
        <w:t xml:space="preserve">Ngoài nội dung và mức chi thực hiện theo Nghị định 91/2017/NĐ-CP của Chính phủ quy định chi tiết về Luật thi đua then thưởng. Hàng năm đơn vị chi khen thưởng cho cá nhân, tập thể có thành tích xuất sắc </w:t>
      </w:r>
      <w:r w:rsidR="002F720B" w:rsidRPr="00B33C85">
        <w:rPr>
          <w:sz w:val="28"/>
          <w:szCs w:val="28"/>
          <w:lang w:val="fr-FR"/>
        </w:rPr>
        <w:t>đóng góp vào kết quả hoạt động của đơn vị</w:t>
      </w:r>
      <w:r w:rsidR="00D03CC7" w:rsidRPr="00B33C85">
        <w:rPr>
          <w:sz w:val="28"/>
          <w:szCs w:val="28"/>
          <w:lang w:val="vi-VN"/>
        </w:rPr>
        <w:t>.</w:t>
      </w:r>
    </w:p>
    <w:p w:rsidR="0071608F" w:rsidRPr="00AE0723" w:rsidRDefault="0071608F" w:rsidP="001C0FEF">
      <w:pPr>
        <w:ind w:firstLine="562"/>
        <w:jc w:val="both"/>
        <w:rPr>
          <w:spacing w:val="-4"/>
          <w:sz w:val="28"/>
          <w:szCs w:val="28"/>
        </w:rPr>
      </w:pPr>
      <w:r w:rsidRPr="00AE0723">
        <w:rPr>
          <w:spacing w:val="-4"/>
          <w:sz w:val="28"/>
          <w:szCs w:val="28"/>
        </w:rPr>
        <w:t>Khen thưởng định kỳ; đột xuất cho tập thể, cá nhân hoàn thành xuất sắc công việc nhiệm vụ được giao.</w:t>
      </w:r>
    </w:p>
    <w:p w:rsidR="0071608F" w:rsidRPr="00AE0723" w:rsidRDefault="0071608F" w:rsidP="00750C65">
      <w:pPr>
        <w:ind w:firstLine="562"/>
        <w:jc w:val="both"/>
        <w:rPr>
          <w:spacing w:val="-4"/>
          <w:sz w:val="28"/>
          <w:szCs w:val="28"/>
        </w:rPr>
      </w:pPr>
      <w:r w:rsidRPr="00AE0723">
        <w:rPr>
          <w:spacing w:val="-4"/>
          <w:sz w:val="28"/>
          <w:szCs w:val="28"/>
        </w:rPr>
        <w:t>Thưởng LĐTT: Số người và mức thưởng theo danh sách xét duyệt của hội đồng thi đua nhà trường,  Quyết định khen thưởng của Hiệu trưởng mức chi bằng 30% mức lương tối thiểu.</w:t>
      </w:r>
    </w:p>
    <w:p w:rsidR="0071608F" w:rsidRPr="00AE0723" w:rsidRDefault="0071608F" w:rsidP="0071608F">
      <w:pPr>
        <w:ind w:firstLine="567"/>
        <w:jc w:val="both"/>
        <w:rPr>
          <w:spacing w:val="-4"/>
          <w:sz w:val="28"/>
          <w:szCs w:val="28"/>
        </w:rPr>
      </w:pPr>
      <w:r w:rsidRPr="00AE0723">
        <w:rPr>
          <w:spacing w:val="-4"/>
          <w:sz w:val="28"/>
          <w:szCs w:val="28"/>
        </w:rPr>
        <w:t>Thưởng giáo viên có có học sinh đạt giải trong các cuộc thi cấp Quốc gia, tỉnh,  thành p</w:t>
      </w:r>
      <w:r>
        <w:rPr>
          <w:spacing w:val="-4"/>
          <w:sz w:val="28"/>
          <w:szCs w:val="28"/>
        </w:rPr>
        <w:t>hố. Mức thưởng từ 150.000đ đến 5</w:t>
      </w:r>
      <w:r w:rsidRPr="00AE0723">
        <w:rPr>
          <w:spacing w:val="-4"/>
          <w:sz w:val="28"/>
          <w:szCs w:val="28"/>
        </w:rPr>
        <w:t>00.000đ/ người).</w:t>
      </w:r>
    </w:p>
    <w:p w:rsidR="0071608F" w:rsidRPr="00AE0723" w:rsidRDefault="0071608F" w:rsidP="0071608F">
      <w:pPr>
        <w:ind w:firstLine="567"/>
        <w:jc w:val="both"/>
        <w:rPr>
          <w:spacing w:val="-4"/>
          <w:sz w:val="28"/>
          <w:szCs w:val="28"/>
        </w:rPr>
      </w:pPr>
      <w:r w:rsidRPr="00AE0723">
        <w:rPr>
          <w:spacing w:val="-4"/>
          <w:sz w:val="28"/>
          <w:szCs w:val="28"/>
        </w:rPr>
        <w:t>Thưởng giáo viên đạt giáo viên giỏi cấp thành phố, cấp tỉnh, quốc gia:  từ 200.000đ đến 500.000đ.</w:t>
      </w:r>
    </w:p>
    <w:p w:rsidR="0071608F" w:rsidRDefault="0071608F" w:rsidP="0071608F">
      <w:pPr>
        <w:ind w:firstLine="567"/>
        <w:jc w:val="both"/>
        <w:rPr>
          <w:spacing w:val="-4"/>
          <w:sz w:val="28"/>
          <w:szCs w:val="28"/>
          <w:lang w:val="vi-VN"/>
        </w:rPr>
      </w:pPr>
      <w:r w:rsidRPr="00AE0723">
        <w:rPr>
          <w:spacing w:val="-4"/>
          <w:sz w:val="28"/>
          <w:szCs w:val="28"/>
        </w:rPr>
        <w:t>Thưởng cho GV có lớp đạt danh hiệu lớp x</w:t>
      </w:r>
      <w:r>
        <w:rPr>
          <w:spacing w:val="-4"/>
          <w:sz w:val="28"/>
          <w:szCs w:val="28"/>
        </w:rPr>
        <w:t>uất sắc, chất lượng VSCĐ cao:</w:t>
      </w:r>
      <w:r>
        <w:rPr>
          <w:spacing w:val="-4"/>
          <w:sz w:val="28"/>
          <w:szCs w:val="28"/>
          <w:lang w:val="vi-VN"/>
        </w:rPr>
        <w:t>150.</w:t>
      </w:r>
      <w:r w:rsidRPr="00AE0723">
        <w:rPr>
          <w:spacing w:val="-4"/>
          <w:sz w:val="28"/>
          <w:szCs w:val="28"/>
        </w:rPr>
        <w:t>000 - 300.000đ/GV.</w:t>
      </w:r>
    </w:p>
    <w:p w:rsidR="0071608F" w:rsidRPr="00442113" w:rsidRDefault="0071608F" w:rsidP="0071608F">
      <w:pPr>
        <w:ind w:firstLine="567"/>
        <w:jc w:val="both"/>
        <w:rPr>
          <w:spacing w:val="-4"/>
          <w:sz w:val="28"/>
          <w:szCs w:val="28"/>
          <w:lang w:val="vi-VN"/>
        </w:rPr>
      </w:pPr>
      <w:r>
        <w:rPr>
          <w:spacing w:val="-4"/>
          <w:sz w:val="28"/>
          <w:szCs w:val="28"/>
          <w:lang w:val="vi-VN"/>
        </w:rPr>
        <w:t>Thưởng cho GV có giờ dạy Xuất sắc trong các đợt hội giảng: 150.000đ đến 200.000đ/GV</w:t>
      </w:r>
    </w:p>
    <w:p w:rsidR="0071608F" w:rsidRDefault="0071608F" w:rsidP="00750C65">
      <w:pPr>
        <w:ind w:firstLine="567"/>
        <w:jc w:val="both"/>
        <w:rPr>
          <w:i/>
          <w:spacing w:val="-4"/>
          <w:sz w:val="28"/>
          <w:szCs w:val="28"/>
          <w:lang w:val="vi-VN"/>
        </w:rPr>
      </w:pPr>
      <w:r w:rsidRPr="00AE0723">
        <w:rPr>
          <w:i/>
          <w:spacing w:val="-4"/>
          <w:sz w:val="28"/>
          <w:szCs w:val="28"/>
        </w:rPr>
        <w:lastRenderedPageBreak/>
        <w:t>Ghi chú: Nếu có quỹ khen thưởng thì tuỳ thuộc vào quỹ khen thưởng hiện có tại thời điểm phát thưởng để điều chỉnh các mức khen thưởng hợp lý nhưng tối đa không được vượt các định mức đã quy định trên.</w:t>
      </w:r>
      <w:r>
        <w:rPr>
          <w:i/>
          <w:spacing w:val="-4"/>
          <w:sz w:val="28"/>
          <w:szCs w:val="28"/>
        </w:rPr>
        <w:t xml:space="preserve"> Giáo viên,</w:t>
      </w:r>
      <w:r w:rsidR="004922CC">
        <w:rPr>
          <w:i/>
          <w:spacing w:val="-4"/>
          <w:sz w:val="28"/>
          <w:szCs w:val="28"/>
        </w:rPr>
        <w:t xml:space="preserve"> </w:t>
      </w:r>
      <w:r>
        <w:rPr>
          <w:i/>
          <w:spacing w:val="-4"/>
          <w:sz w:val="28"/>
          <w:szCs w:val="28"/>
        </w:rPr>
        <w:t>h</w:t>
      </w:r>
      <w:r w:rsidRPr="00AE0723">
        <w:rPr>
          <w:i/>
          <w:spacing w:val="-4"/>
          <w:sz w:val="28"/>
          <w:szCs w:val="28"/>
        </w:rPr>
        <w:t>ọc sinh đạt nhiều giải sẽ được khen thưởng ở mức cao nhất.</w:t>
      </w:r>
    </w:p>
    <w:p w:rsidR="00BF40F2" w:rsidRDefault="00BF40F2" w:rsidP="00F453F7">
      <w:pPr>
        <w:pStyle w:val="A6"/>
        <w:spacing w:before="0" w:after="0" w:line="240" w:lineRule="auto"/>
        <w:rPr>
          <w:sz w:val="28"/>
          <w:szCs w:val="28"/>
          <w:lang w:val="vi-VN"/>
        </w:rPr>
      </w:pPr>
      <w:bookmarkStart w:id="106" w:name="_Toc313349563"/>
      <w:r w:rsidRPr="007506AB">
        <w:rPr>
          <w:sz w:val="28"/>
          <w:szCs w:val="28"/>
        </w:rPr>
        <w:t>3.2. Chi phúc lợi</w:t>
      </w:r>
      <w:bookmarkEnd w:id="106"/>
    </w:p>
    <w:p w:rsidR="0071608F" w:rsidRPr="0089214D" w:rsidRDefault="0071608F" w:rsidP="00F453F7">
      <w:pPr>
        <w:tabs>
          <w:tab w:val="left" w:pos="1040"/>
        </w:tabs>
        <w:ind w:firstLine="561"/>
        <w:jc w:val="both"/>
        <w:rPr>
          <w:b/>
          <w:color w:val="FF0000"/>
          <w:spacing w:val="-4"/>
          <w:sz w:val="28"/>
          <w:szCs w:val="28"/>
          <w:lang w:val="vi-VN"/>
        </w:rPr>
      </w:pPr>
      <w:r w:rsidRPr="00BE7317">
        <w:rPr>
          <w:b/>
          <w:spacing w:val="-4"/>
          <w:sz w:val="28"/>
          <w:szCs w:val="28"/>
          <w:lang w:val="fr-FR"/>
        </w:rPr>
        <w:t>-</w:t>
      </w:r>
      <w:r w:rsidR="00C80691">
        <w:rPr>
          <w:b/>
          <w:spacing w:val="-4"/>
          <w:sz w:val="28"/>
          <w:szCs w:val="28"/>
          <w:lang w:val="fr-FR"/>
        </w:rPr>
        <w:t xml:space="preserve"> </w:t>
      </w:r>
      <w:r>
        <w:rPr>
          <w:spacing w:val="-4"/>
          <w:sz w:val="28"/>
          <w:szCs w:val="28"/>
        </w:rPr>
        <w:t xml:space="preserve">Chi phúc lợi: </w:t>
      </w:r>
      <w:r w:rsidRPr="00BE7317">
        <w:rPr>
          <w:spacing w:val="-4"/>
          <w:sz w:val="28"/>
          <w:szCs w:val="28"/>
        </w:rPr>
        <w:t>Chi thăm quan học hỏi kinh nghiệm các trường có truyền thống và có nhiều thành tích trong ngành giáo dục; các khu nghỉ dưỡng, khu di tích lịch sử phục vụ cho công tác chuyên môn ( nếu đi tập trung  mức chi sẽ bao gồm phương tiện đi lại, phòng nghỉ, vé thăm quan chi theo hóa đơn thực tế)</w:t>
      </w:r>
    </w:p>
    <w:p w:rsidR="0071608F" w:rsidRDefault="0071608F" w:rsidP="0071608F">
      <w:pPr>
        <w:ind w:firstLine="567"/>
        <w:jc w:val="both"/>
        <w:rPr>
          <w:spacing w:val="-4"/>
          <w:sz w:val="28"/>
          <w:szCs w:val="28"/>
          <w:lang w:val="vi-VN"/>
        </w:rPr>
      </w:pPr>
      <w:r>
        <w:rPr>
          <w:spacing w:val="-4"/>
          <w:sz w:val="28"/>
          <w:szCs w:val="28"/>
        </w:rPr>
        <w:t>- C</w:t>
      </w:r>
      <w:r w:rsidRPr="00F07CF4">
        <w:rPr>
          <w:spacing w:val="-4"/>
          <w:sz w:val="28"/>
          <w:szCs w:val="28"/>
        </w:rPr>
        <w:t>hi các ngày lễ lớn trong năm:</w:t>
      </w:r>
      <w:r w:rsidR="004922CC">
        <w:rPr>
          <w:spacing w:val="-4"/>
          <w:sz w:val="28"/>
          <w:szCs w:val="28"/>
        </w:rPr>
        <w:t xml:space="preserve"> </w:t>
      </w:r>
      <w:r w:rsidRPr="00F07CF4">
        <w:rPr>
          <w:spacing w:val="-4"/>
          <w:sz w:val="28"/>
          <w:szCs w:val="28"/>
        </w:rPr>
        <w:t>Tết nguyên đán</w:t>
      </w:r>
      <w:r>
        <w:rPr>
          <w:spacing w:val="-4"/>
          <w:sz w:val="28"/>
          <w:szCs w:val="28"/>
        </w:rPr>
        <w:t xml:space="preserve">, </w:t>
      </w:r>
      <w:r w:rsidRPr="00F07CF4">
        <w:rPr>
          <w:spacing w:val="-4"/>
          <w:sz w:val="28"/>
          <w:szCs w:val="28"/>
        </w:rPr>
        <w:t>ngày 20/11</w:t>
      </w:r>
      <w:r>
        <w:rPr>
          <w:spacing w:val="-4"/>
          <w:sz w:val="28"/>
          <w:szCs w:val="28"/>
        </w:rPr>
        <w:t>, 30/4 và 01/5, 02-9</w:t>
      </w:r>
      <w:r w:rsidR="00EC3108">
        <w:rPr>
          <w:spacing w:val="-4"/>
          <w:sz w:val="28"/>
          <w:szCs w:val="28"/>
          <w:lang w:val="vi-VN"/>
        </w:rPr>
        <w:t>, ngày 08/03.</w:t>
      </w:r>
      <w:r w:rsidRPr="00F07CF4">
        <w:rPr>
          <w:spacing w:val="-4"/>
          <w:sz w:val="28"/>
          <w:szCs w:val="28"/>
          <w:lang w:val="fr-FR"/>
        </w:rPr>
        <w:t> Căn cứ vào số tiền trích quỹ</w:t>
      </w:r>
      <w:r>
        <w:rPr>
          <w:spacing w:val="-4"/>
          <w:sz w:val="28"/>
          <w:szCs w:val="28"/>
          <w:lang w:val="fr-FR"/>
        </w:rPr>
        <w:t>, h</w:t>
      </w:r>
      <w:r w:rsidRPr="00F07CF4">
        <w:rPr>
          <w:spacing w:val="-4"/>
          <w:sz w:val="28"/>
          <w:szCs w:val="28"/>
          <w:lang w:val="fr-FR"/>
        </w:rPr>
        <w:t>iệu trưởng sẽ quyết định cụ thể</w:t>
      </w:r>
      <w:r>
        <w:rPr>
          <w:spacing w:val="-4"/>
          <w:sz w:val="28"/>
          <w:szCs w:val="28"/>
          <w:lang w:val="fr-FR"/>
        </w:rPr>
        <w:t xml:space="preserve"> nhưng không vượt quá 2.0</w:t>
      </w:r>
      <w:r w:rsidRPr="00CD7825">
        <w:rPr>
          <w:spacing w:val="-4"/>
          <w:sz w:val="28"/>
          <w:szCs w:val="28"/>
          <w:lang w:val="fr-FR"/>
        </w:rPr>
        <w:t>00.000đ/ người</w:t>
      </w:r>
      <w:r>
        <w:rPr>
          <w:spacing w:val="-4"/>
          <w:sz w:val="28"/>
          <w:szCs w:val="28"/>
          <w:lang w:val="fr-FR"/>
        </w:rPr>
        <w:t>.</w:t>
      </w:r>
    </w:p>
    <w:p w:rsidR="007D06CE" w:rsidRPr="007D06CE" w:rsidRDefault="007D06CE" w:rsidP="00750C65">
      <w:pPr>
        <w:spacing w:line="320" w:lineRule="exact"/>
        <w:ind w:firstLine="567"/>
        <w:jc w:val="both"/>
        <w:rPr>
          <w:color w:val="000000"/>
          <w:sz w:val="28"/>
          <w:szCs w:val="28"/>
          <w:lang w:val="nl-NL"/>
        </w:rPr>
      </w:pPr>
      <w:r w:rsidRPr="007D06CE">
        <w:rPr>
          <w:color w:val="000000"/>
          <w:sz w:val="28"/>
          <w:szCs w:val="28"/>
          <w:lang w:val="nl-NL"/>
        </w:rPr>
        <w:t>+ Chi hỗ trợ cho những giáo viên, nhân viên hợp đồng có thời gian hợp đồng từ 1 năm học trở lên không thuộc đối tượng được tính tăng thu nhập; Chi hỗ trợ cho những giáo viên, nhân viên đã nghỉ hưu</w:t>
      </w:r>
      <w:r w:rsidR="000053CC">
        <w:rPr>
          <w:color w:val="000000"/>
          <w:sz w:val="28"/>
          <w:szCs w:val="28"/>
          <w:lang w:val="vi-VN"/>
        </w:rPr>
        <w:t>, chuyển công tác</w:t>
      </w:r>
      <w:r w:rsidRPr="007D06CE">
        <w:rPr>
          <w:color w:val="000000"/>
          <w:sz w:val="28"/>
          <w:szCs w:val="28"/>
          <w:lang w:val="nl-NL"/>
        </w:rPr>
        <w:t xml:space="preserve"> trong</w:t>
      </w:r>
      <w:r w:rsidR="000053CC">
        <w:rPr>
          <w:color w:val="000000"/>
          <w:sz w:val="28"/>
          <w:szCs w:val="28"/>
          <w:lang w:val="nl-NL"/>
        </w:rPr>
        <w:t xml:space="preserve"> năm. Mức chi hỗ trợ </w:t>
      </w:r>
      <w:r w:rsidR="00ED71BC">
        <w:rPr>
          <w:color w:val="000000"/>
          <w:sz w:val="28"/>
          <w:szCs w:val="28"/>
          <w:lang w:val="vi-VN"/>
        </w:rPr>
        <w:t xml:space="preserve">từ 500.000đ và </w:t>
      </w:r>
      <w:r w:rsidR="000053CC">
        <w:rPr>
          <w:color w:val="000000"/>
          <w:sz w:val="28"/>
          <w:szCs w:val="28"/>
          <w:lang w:val="nl-NL"/>
        </w:rPr>
        <w:t xml:space="preserve">không quá </w:t>
      </w:r>
      <w:r w:rsidR="000053CC">
        <w:rPr>
          <w:color w:val="000000"/>
          <w:sz w:val="28"/>
          <w:szCs w:val="28"/>
          <w:lang w:val="vi-VN"/>
        </w:rPr>
        <w:t>1</w:t>
      </w:r>
      <w:r w:rsidRPr="007D06CE">
        <w:rPr>
          <w:color w:val="000000"/>
          <w:sz w:val="28"/>
          <w:szCs w:val="28"/>
          <w:lang w:val="nl-NL"/>
        </w:rPr>
        <w:t>.000.000 đ/người/năm và được Ban giám hiệu cùng công đoàn trường họp thông qua vào cuối năm tài chính.</w:t>
      </w:r>
    </w:p>
    <w:p w:rsidR="00BF40F2" w:rsidRPr="0073302E" w:rsidRDefault="00BF40F2" w:rsidP="0071608F">
      <w:pPr>
        <w:tabs>
          <w:tab w:val="left" w:pos="1040"/>
        </w:tabs>
        <w:jc w:val="both"/>
        <w:rPr>
          <w:b/>
          <w:i/>
          <w:sz w:val="28"/>
          <w:szCs w:val="28"/>
        </w:rPr>
      </w:pPr>
      <w:r w:rsidRPr="0073302E">
        <w:rPr>
          <w:b/>
          <w:i/>
          <w:sz w:val="28"/>
          <w:szCs w:val="28"/>
        </w:rPr>
        <w:t xml:space="preserve">3.2.1. Chi ngày lễ tết trong năm cho cá nhân </w:t>
      </w:r>
    </w:p>
    <w:p w:rsidR="00BF40F2" w:rsidRPr="002F720B" w:rsidRDefault="00BF40F2" w:rsidP="0071608F">
      <w:pPr>
        <w:tabs>
          <w:tab w:val="left" w:pos="1040"/>
        </w:tabs>
        <w:ind w:firstLine="567"/>
        <w:jc w:val="both"/>
        <w:rPr>
          <w:b/>
          <w:i/>
          <w:sz w:val="28"/>
          <w:szCs w:val="28"/>
        </w:rPr>
      </w:pPr>
      <w:r w:rsidRPr="002F720B">
        <w:rPr>
          <w:b/>
          <w:i/>
          <w:sz w:val="28"/>
          <w:szCs w:val="28"/>
        </w:rPr>
        <w:t>+ Đối tượng áp dụng</w:t>
      </w:r>
    </w:p>
    <w:p w:rsidR="00BF40F2" w:rsidRPr="007506AB" w:rsidRDefault="00BF40F2" w:rsidP="0071608F">
      <w:pPr>
        <w:tabs>
          <w:tab w:val="left" w:pos="1040"/>
        </w:tabs>
        <w:ind w:firstLine="567"/>
        <w:jc w:val="both"/>
        <w:rPr>
          <w:sz w:val="28"/>
          <w:szCs w:val="28"/>
        </w:rPr>
      </w:pPr>
      <w:r w:rsidRPr="007506AB">
        <w:rPr>
          <w:sz w:val="28"/>
          <w:szCs w:val="28"/>
        </w:rPr>
        <w:t xml:space="preserve">- Cán bộ viên chức có thời gian công tác tại đơn vị đã hết thời gian tập sự. </w:t>
      </w:r>
    </w:p>
    <w:p w:rsidR="00BF40F2" w:rsidRPr="007506AB" w:rsidRDefault="00BF40F2" w:rsidP="0071608F">
      <w:pPr>
        <w:tabs>
          <w:tab w:val="left" w:pos="1040"/>
        </w:tabs>
        <w:ind w:firstLine="567"/>
        <w:jc w:val="both"/>
        <w:rPr>
          <w:sz w:val="28"/>
          <w:szCs w:val="28"/>
        </w:rPr>
      </w:pPr>
      <w:r w:rsidRPr="007506AB">
        <w:rPr>
          <w:sz w:val="28"/>
          <w:szCs w:val="28"/>
        </w:rPr>
        <w:t>- Những đối tượng không đủ điều kiện trên, căn cứ vào tình hình thực tế thủ trưởng đơn vị quyết định.</w:t>
      </w:r>
    </w:p>
    <w:p w:rsidR="00BF40F2" w:rsidRPr="0071608F" w:rsidRDefault="00BF40F2" w:rsidP="0071608F">
      <w:pPr>
        <w:tabs>
          <w:tab w:val="left" w:pos="1040"/>
        </w:tabs>
        <w:jc w:val="both"/>
        <w:rPr>
          <w:b/>
          <w:i/>
          <w:sz w:val="28"/>
          <w:szCs w:val="28"/>
          <w:lang w:val="vi-VN"/>
        </w:rPr>
      </w:pPr>
      <w:r w:rsidRPr="007506AB">
        <w:rPr>
          <w:b/>
          <w:i/>
          <w:sz w:val="28"/>
          <w:szCs w:val="28"/>
        </w:rPr>
        <w:t>3.2.3. C</w:t>
      </w:r>
      <w:r w:rsidR="0071608F">
        <w:rPr>
          <w:b/>
          <w:i/>
          <w:sz w:val="28"/>
          <w:szCs w:val="28"/>
        </w:rPr>
        <w:t>hi tham quan, nghỉ mát, du xuân</w:t>
      </w:r>
      <w:r w:rsidR="0071608F">
        <w:rPr>
          <w:b/>
          <w:i/>
          <w:sz w:val="28"/>
          <w:szCs w:val="28"/>
          <w:lang w:val="vi-VN"/>
        </w:rPr>
        <w:t>:</w:t>
      </w:r>
    </w:p>
    <w:p w:rsidR="00BF40F2" w:rsidRPr="00C80691" w:rsidRDefault="00BF40F2" w:rsidP="0071608F">
      <w:pPr>
        <w:tabs>
          <w:tab w:val="left" w:pos="1040"/>
        </w:tabs>
        <w:ind w:firstLine="562"/>
        <w:jc w:val="both"/>
        <w:rPr>
          <w:sz w:val="28"/>
          <w:szCs w:val="28"/>
        </w:rPr>
      </w:pPr>
      <w:r w:rsidRPr="007506AB">
        <w:rPr>
          <w:sz w:val="28"/>
          <w:szCs w:val="28"/>
        </w:rPr>
        <w:t xml:space="preserve">Tham quan, du xuân do Công đoàn phát động tổ chức. đơn vị  </w:t>
      </w:r>
      <w:r w:rsidRPr="00EC3108">
        <w:rPr>
          <w:sz w:val="28"/>
          <w:szCs w:val="28"/>
        </w:rPr>
        <w:t>hỗ trợ</w:t>
      </w:r>
      <w:r>
        <w:rPr>
          <w:sz w:val="28"/>
          <w:szCs w:val="28"/>
        </w:rPr>
        <w:t xml:space="preserve"> tiền xe, lệ phí </w:t>
      </w:r>
      <w:r w:rsidRPr="002E2E38">
        <w:rPr>
          <w:sz w:val="28"/>
          <w:szCs w:val="28"/>
        </w:rPr>
        <w:t>tham quan:</w:t>
      </w:r>
      <w:r w:rsidR="00DD43DC">
        <w:rPr>
          <w:sz w:val="28"/>
          <w:szCs w:val="28"/>
        </w:rPr>
        <w:t xml:space="preserve"> </w:t>
      </w:r>
      <w:r w:rsidR="002E2E38" w:rsidRPr="002E2E38">
        <w:rPr>
          <w:sz w:val="28"/>
          <w:szCs w:val="28"/>
          <w:lang w:val="vi-VN"/>
        </w:rPr>
        <w:t>2</w:t>
      </w:r>
      <w:r w:rsidR="0071608F" w:rsidRPr="002E2E38">
        <w:rPr>
          <w:sz w:val="28"/>
          <w:szCs w:val="28"/>
          <w:lang w:val="vi-VN"/>
        </w:rPr>
        <w:t>00.000</w:t>
      </w:r>
      <w:r w:rsidR="002E2E38" w:rsidRPr="002E2E38">
        <w:rPr>
          <w:sz w:val="28"/>
          <w:szCs w:val="28"/>
          <w:lang w:val="vi-VN"/>
        </w:rPr>
        <w:t xml:space="preserve"> đến 500.000 </w:t>
      </w:r>
      <w:r w:rsidR="0071608F" w:rsidRPr="002E2E38">
        <w:rPr>
          <w:sz w:val="28"/>
          <w:szCs w:val="28"/>
          <w:lang w:val="vi-VN"/>
        </w:rPr>
        <w:t>đ</w:t>
      </w:r>
      <w:r w:rsidRPr="002E2E38">
        <w:rPr>
          <w:sz w:val="28"/>
          <w:szCs w:val="28"/>
        </w:rPr>
        <w:t>ồng</w:t>
      </w:r>
      <w:r w:rsidR="00F453F7" w:rsidRPr="002E2E38">
        <w:rPr>
          <w:sz w:val="28"/>
          <w:szCs w:val="28"/>
          <w:lang w:val="vi-VN"/>
        </w:rPr>
        <w:t>/ người/ năm</w:t>
      </w:r>
      <w:r w:rsidR="00C80691">
        <w:rPr>
          <w:sz w:val="28"/>
          <w:szCs w:val="28"/>
        </w:rPr>
        <w:t>.</w:t>
      </w:r>
    </w:p>
    <w:p w:rsidR="00BF40F2" w:rsidRPr="007506AB" w:rsidRDefault="00BF40F2" w:rsidP="0071608F">
      <w:pPr>
        <w:tabs>
          <w:tab w:val="left" w:pos="1040"/>
          <w:tab w:val="left" w:pos="6840"/>
        </w:tabs>
        <w:ind w:firstLine="432"/>
        <w:jc w:val="center"/>
        <w:rPr>
          <w:b/>
          <w:sz w:val="28"/>
          <w:szCs w:val="28"/>
        </w:rPr>
      </w:pPr>
    </w:p>
    <w:p w:rsidR="00BF40F2" w:rsidRPr="007506AB" w:rsidRDefault="00BF40F2" w:rsidP="0071608F">
      <w:pPr>
        <w:tabs>
          <w:tab w:val="left" w:pos="1040"/>
          <w:tab w:val="left" w:pos="6840"/>
        </w:tabs>
        <w:ind w:firstLine="432"/>
        <w:jc w:val="center"/>
        <w:rPr>
          <w:b/>
          <w:sz w:val="28"/>
          <w:szCs w:val="28"/>
        </w:rPr>
      </w:pPr>
      <w:r w:rsidRPr="007506AB">
        <w:rPr>
          <w:b/>
          <w:sz w:val="28"/>
          <w:szCs w:val="28"/>
        </w:rPr>
        <w:t>CHƯƠNG IV: TỔ CHỨC THỰC HIỆN</w:t>
      </w:r>
      <w:bookmarkEnd w:id="97"/>
    </w:p>
    <w:p w:rsidR="00BF40F2" w:rsidRPr="007506AB" w:rsidRDefault="00BF40F2" w:rsidP="0071608F">
      <w:pPr>
        <w:tabs>
          <w:tab w:val="left" w:pos="1040"/>
          <w:tab w:val="left" w:pos="6840"/>
        </w:tabs>
        <w:ind w:firstLine="432"/>
        <w:jc w:val="both"/>
        <w:rPr>
          <w:sz w:val="28"/>
          <w:szCs w:val="28"/>
        </w:rPr>
      </w:pPr>
      <w:r w:rsidRPr="007506AB">
        <w:rPr>
          <w:sz w:val="28"/>
          <w:szCs w:val="28"/>
        </w:rPr>
        <w:t xml:space="preserve">Quy chế chi tiêu nội bộ bao gồm tổng quan các </w:t>
      </w:r>
      <w:r w:rsidR="0071608F">
        <w:rPr>
          <w:sz w:val="28"/>
          <w:szCs w:val="28"/>
          <w:lang w:val="vi-VN"/>
        </w:rPr>
        <w:t xml:space="preserve">khoản </w:t>
      </w:r>
      <w:r w:rsidRPr="007506AB">
        <w:rPr>
          <w:sz w:val="28"/>
          <w:szCs w:val="28"/>
        </w:rPr>
        <w:t>chi hoạt động của ĐV. Hàng năm quy chế chi tiêu nội bộ được điều chỉnh và bổ sung để phù hợp với chức năng nhiệm vụ của đ</w:t>
      </w:r>
      <w:r w:rsidR="0071608F">
        <w:rPr>
          <w:sz w:val="28"/>
          <w:szCs w:val="28"/>
          <w:lang w:val="vi-VN"/>
        </w:rPr>
        <w:t xml:space="preserve">ơn </w:t>
      </w:r>
      <w:r w:rsidRPr="007506AB">
        <w:rPr>
          <w:sz w:val="28"/>
          <w:szCs w:val="28"/>
        </w:rPr>
        <w:t>v</w:t>
      </w:r>
      <w:r w:rsidR="0071608F">
        <w:rPr>
          <w:sz w:val="28"/>
          <w:szCs w:val="28"/>
          <w:lang w:val="vi-VN"/>
        </w:rPr>
        <w:t>ị</w:t>
      </w:r>
      <w:r w:rsidRPr="007506AB">
        <w:rPr>
          <w:sz w:val="28"/>
          <w:szCs w:val="28"/>
        </w:rPr>
        <w:t xml:space="preserve"> và sự thay đổi các quy định của Nhà nước. Các văn bản quy định riêng về chi tiêu cho từng hoạt động cụ thể được coi như một phần của quy chế này. </w:t>
      </w:r>
    </w:p>
    <w:p w:rsidR="00BF40F2" w:rsidRPr="007506AB" w:rsidRDefault="00BF40F2" w:rsidP="0071608F">
      <w:pPr>
        <w:tabs>
          <w:tab w:val="left" w:pos="1040"/>
          <w:tab w:val="left" w:pos="6840"/>
        </w:tabs>
        <w:jc w:val="both"/>
        <w:rPr>
          <w:b/>
          <w:sz w:val="28"/>
          <w:szCs w:val="28"/>
        </w:rPr>
      </w:pPr>
      <w:bookmarkStart w:id="107" w:name="_Toc280793468"/>
      <w:r w:rsidRPr="006E02E6">
        <w:rPr>
          <w:b/>
          <w:sz w:val="28"/>
          <w:szCs w:val="28"/>
        </w:rPr>
        <w:t xml:space="preserve">Điều </w:t>
      </w:r>
      <w:r w:rsidR="00B25F83">
        <w:rPr>
          <w:b/>
          <w:sz w:val="28"/>
          <w:szCs w:val="28"/>
          <w:lang w:val="vi-VN"/>
        </w:rPr>
        <w:t>2</w:t>
      </w:r>
      <w:r w:rsidR="0045539D">
        <w:rPr>
          <w:b/>
          <w:sz w:val="28"/>
          <w:szCs w:val="28"/>
          <w:lang w:val="vi-VN"/>
        </w:rPr>
        <w:t>7</w:t>
      </w:r>
      <w:r w:rsidR="002E2E38">
        <w:rPr>
          <w:b/>
          <w:sz w:val="28"/>
          <w:szCs w:val="28"/>
          <w:lang w:val="vi-VN"/>
        </w:rPr>
        <w:t>.</w:t>
      </w:r>
      <w:r w:rsidR="00C80691">
        <w:rPr>
          <w:b/>
          <w:sz w:val="28"/>
          <w:szCs w:val="28"/>
        </w:rPr>
        <w:t xml:space="preserve"> </w:t>
      </w:r>
      <w:r>
        <w:rPr>
          <w:b/>
          <w:sz w:val="28"/>
          <w:szCs w:val="28"/>
        </w:rPr>
        <w:t>Nguyên tắc q</w:t>
      </w:r>
      <w:r w:rsidRPr="007506AB">
        <w:rPr>
          <w:b/>
          <w:sz w:val="28"/>
          <w:szCs w:val="28"/>
        </w:rPr>
        <w:t>uản lý tài chính</w:t>
      </w:r>
      <w:bookmarkEnd w:id="107"/>
      <w:r>
        <w:rPr>
          <w:b/>
          <w:sz w:val="28"/>
          <w:szCs w:val="28"/>
        </w:rPr>
        <w:t xml:space="preserve"> tại đơn vị</w:t>
      </w:r>
    </w:p>
    <w:p w:rsidR="00BF40F2" w:rsidRPr="007506AB" w:rsidRDefault="00BF40F2" w:rsidP="0071608F">
      <w:pPr>
        <w:tabs>
          <w:tab w:val="left" w:pos="1040"/>
          <w:tab w:val="left" w:pos="6840"/>
        </w:tabs>
        <w:ind w:firstLine="432"/>
        <w:jc w:val="both"/>
        <w:rPr>
          <w:sz w:val="28"/>
          <w:szCs w:val="28"/>
        </w:rPr>
      </w:pPr>
      <w:r w:rsidRPr="007506AB">
        <w:rPr>
          <w:sz w:val="28"/>
          <w:szCs w:val="28"/>
        </w:rPr>
        <w:t xml:space="preserve"> - Toàn bộ </w:t>
      </w:r>
      <w:r w:rsidR="002F720B">
        <w:rPr>
          <w:sz w:val="28"/>
          <w:szCs w:val="28"/>
        </w:rPr>
        <w:t xml:space="preserve">các khoản thu chi tài chính do hiệu </w:t>
      </w:r>
      <w:r w:rsidRPr="007506AB">
        <w:rPr>
          <w:sz w:val="28"/>
          <w:szCs w:val="28"/>
        </w:rPr>
        <w:t>trưởng quản lý, điều hành  được quản lý tập trung thống nhất</w:t>
      </w:r>
      <w:r w:rsidR="002F720B">
        <w:rPr>
          <w:sz w:val="28"/>
          <w:szCs w:val="28"/>
        </w:rPr>
        <w:t>,</w:t>
      </w:r>
      <w:r w:rsidRPr="007506AB">
        <w:rPr>
          <w:sz w:val="28"/>
          <w:szCs w:val="28"/>
        </w:rPr>
        <w:t xml:space="preserve"> thông qua </w:t>
      </w:r>
      <w:r w:rsidR="002F720B">
        <w:rPr>
          <w:sz w:val="28"/>
          <w:szCs w:val="28"/>
        </w:rPr>
        <w:t>cán bộ phụ trách công tác k</w:t>
      </w:r>
      <w:r w:rsidRPr="007506AB">
        <w:rPr>
          <w:sz w:val="28"/>
          <w:szCs w:val="28"/>
        </w:rPr>
        <w:t>ế toán của đ</w:t>
      </w:r>
      <w:r w:rsidR="0071608F">
        <w:rPr>
          <w:sz w:val="28"/>
          <w:szCs w:val="28"/>
          <w:lang w:val="vi-VN"/>
        </w:rPr>
        <w:t xml:space="preserve">ơn </w:t>
      </w:r>
      <w:r w:rsidRPr="007506AB">
        <w:rPr>
          <w:sz w:val="28"/>
          <w:szCs w:val="28"/>
        </w:rPr>
        <w:t>v</w:t>
      </w:r>
      <w:r w:rsidR="0071608F">
        <w:rPr>
          <w:sz w:val="28"/>
          <w:szCs w:val="28"/>
          <w:lang w:val="vi-VN"/>
        </w:rPr>
        <w:t>ị</w:t>
      </w:r>
      <w:r w:rsidRPr="007506AB">
        <w:rPr>
          <w:sz w:val="28"/>
          <w:szCs w:val="28"/>
        </w:rPr>
        <w:t xml:space="preserve">. Đối với các khoản thu và nhiệm vụ chi nhà nước không qui định </w:t>
      </w:r>
      <w:r w:rsidR="002F720B">
        <w:rPr>
          <w:sz w:val="28"/>
          <w:szCs w:val="28"/>
        </w:rPr>
        <w:t>hiệu</w:t>
      </w:r>
      <w:r w:rsidRPr="007506AB">
        <w:rPr>
          <w:sz w:val="28"/>
          <w:szCs w:val="28"/>
        </w:rPr>
        <w:t xml:space="preserve"> trưởng quyết định mức thu, hình thức thu, địa điểm thu theo đúng qui định của pháp luật.</w:t>
      </w:r>
    </w:p>
    <w:p w:rsidR="00BF40F2" w:rsidRDefault="00C80691" w:rsidP="0071608F">
      <w:pPr>
        <w:tabs>
          <w:tab w:val="left" w:pos="1040"/>
          <w:tab w:val="left" w:pos="6840"/>
        </w:tabs>
        <w:ind w:firstLine="432"/>
        <w:jc w:val="both"/>
        <w:rPr>
          <w:sz w:val="28"/>
          <w:szCs w:val="28"/>
        </w:rPr>
      </w:pPr>
      <w:r>
        <w:rPr>
          <w:sz w:val="28"/>
          <w:szCs w:val="28"/>
        </w:rPr>
        <w:t xml:space="preserve"> </w:t>
      </w:r>
      <w:r w:rsidR="00BF40F2" w:rsidRPr="007506AB">
        <w:rPr>
          <w:sz w:val="28"/>
          <w:szCs w:val="28"/>
        </w:rPr>
        <w:t>- Các khoản thu, chi tài chính phải căn cứ vào tiêu chuẩn, định mức của nhà nước quy định và Quy chế chi tiêu nội bộ của đ</w:t>
      </w:r>
      <w:r w:rsidR="00DD43DC">
        <w:rPr>
          <w:sz w:val="28"/>
          <w:szCs w:val="28"/>
        </w:rPr>
        <w:t xml:space="preserve">ơn </w:t>
      </w:r>
      <w:r w:rsidR="00BF40F2" w:rsidRPr="007506AB">
        <w:rPr>
          <w:sz w:val="28"/>
          <w:szCs w:val="28"/>
        </w:rPr>
        <w:t>v</w:t>
      </w:r>
      <w:r w:rsidR="00DD43DC">
        <w:rPr>
          <w:sz w:val="28"/>
          <w:szCs w:val="28"/>
        </w:rPr>
        <w:t>ị</w:t>
      </w:r>
      <w:r w:rsidR="00BF40F2" w:rsidRPr="007506AB">
        <w:rPr>
          <w:sz w:val="28"/>
          <w:szCs w:val="28"/>
        </w:rPr>
        <w:t xml:space="preserve">. </w:t>
      </w:r>
    </w:p>
    <w:p w:rsidR="00BF40F2" w:rsidRPr="007506AB" w:rsidRDefault="0071608F" w:rsidP="00750C65">
      <w:pPr>
        <w:tabs>
          <w:tab w:val="left" w:pos="567"/>
          <w:tab w:val="left" w:pos="6840"/>
        </w:tabs>
        <w:jc w:val="both"/>
        <w:rPr>
          <w:sz w:val="28"/>
          <w:szCs w:val="28"/>
        </w:rPr>
      </w:pPr>
      <w:r>
        <w:rPr>
          <w:sz w:val="28"/>
          <w:szCs w:val="28"/>
          <w:lang w:val="vi-VN"/>
        </w:rPr>
        <w:tab/>
      </w:r>
      <w:r w:rsidR="00BF40F2" w:rsidRPr="007506AB">
        <w:rPr>
          <w:sz w:val="28"/>
          <w:szCs w:val="28"/>
        </w:rPr>
        <w:t xml:space="preserve">- Các khoản thu </w:t>
      </w:r>
      <w:r w:rsidR="00C80691">
        <w:rPr>
          <w:sz w:val="28"/>
          <w:szCs w:val="28"/>
        </w:rPr>
        <w:t>-</w:t>
      </w:r>
      <w:r w:rsidR="00BF40F2" w:rsidRPr="007506AB">
        <w:rPr>
          <w:sz w:val="28"/>
          <w:szCs w:val="28"/>
        </w:rPr>
        <w:t xml:space="preserve"> chi chưa được nêu ở trong quy chế này nếu có phát sinh, trên cơ sở các văn bản quy định hiện hành của cấp có thẩm quyền, do thủ trưởng quyết định sau khi đã thống nhất trong Ban </w:t>
      </w:r>
      <w:r w:rsidR="00DE486D">
        <w:rPr>
          <w:sz w:val="28"/>
          <w:szCs w:val="28"/>
        </w:rPr>
        <w:t>Giám hiệu</w:t>
      </w:r>
      <w:r w:rsidR="00BF40F2" w:rsidRPr="007506AB">
        <w:rPr>
          <w:sz w:val="28"/>
          <w:szCs w:val="28"/>
        </w:rPr>
        <w:t>.</w:t>
      </w:r>
    </w:p>
    <w:p w:rsidR="00BF40F2" w:rsidRPr="007506AB" w:rsidRDefault="00BF40F2" w:rsidP="00750C65">
      <w:pPr>
        <w:tabs>
          <w:tab w:val="left" w:pos="1040"/>
          <w:tab w:val="left" w:pos="6840"/>
        </w:tabs>
        <w:ind w:firstLine="567"/>
        <w:jc w:val="both"/>
        <w:rPr>
          <w:sz w:val="28"/>
          <w:szCs w:val="28"/>
        </w:rPr>
      </w:pPr>
      <w:r w:rsidRPr="007506AB">
        <w:rPr>
          <w:sz w:val="28"/>
          <w:szCs w:val="28"/>
        </w:rPr>
        <w:t xml:space="preserve">- </w:t>
      </w:r>
      <w:bookmarkStart w:id="108" w:name="_Toc280793469"/>
      <w:r w:rsidRPr="007506AB">
        <w:rPr>
          <w:sz w:val="28"/>
          <w:szCs w:val="28"/>
        </w:rPr>
        <w:t xml:space="preserve">Thực hiện lập, chấp hành dự toán, quyết toán theo Luật NSNN và các văn bản pháp lý liên quan. </w:t>
      </w:r>
    </w:p>
    <w:p w:rsidR="00BF40F2" w:rsidRDefault="00BF40F2" w:rsidP="00750C65">
      <w:pPr>
        <w:tabs>
          <w:tab w:val="left" w:pos="1040"/>
          <w:tab w:val="left" w:pos="6840"/>
        </w:tabs>
        <w:ind w:firstLine="567"/>
        <w:jc w:val="both"/>
        <w:rPr>
          <w:sz w:val="28"/>
          <w:szCs w:val="28"/>
        </w:rPr>
      </w:pPr>
      <w:r w:rsidRPr="007506AB">
        <w:rPr>
          <w:sz w:val="28"/>
          <w:szCs w:val="28"/>
        </w:rPr>
        <w:lastRenderedPageBreak/>
        <w:t>- Thực hiện chế độ kế toán, lập báo cáo tài chính, báo cáo quyết toán theo quy định hiện hành đối với đơn vị sự nghiệp công lập.</w:t>
      </w:r>
    </w:p>
    <w:p w:rsidR="00BF40F2" w:rsidRPr="007506AB" w:rsidRDefault="00BF40F2" w:rsidP="0071608F">
      <w:pPr>
        <w:widowControl w:val="0"/>
        <w:shd w:val="clear" w:color="auto" w:fill="FFFFFF"/>
        <w:tabs>
          <w:tab w:val="left" w:pos="1134"/>
        </w:tabs>
        <w:spacing w:before="120"/>
        <w:jc w:val="both"/>
        <w:rPr>
          <w:b/>
          <w:sz w:val="28"/>
          <w:szCs w:val="28"/>
        </w:rPr>
      </w:pPr>
      <w:r w:rsidRPr="006E02E6">
        <w:rPr>
          <w:b/>
          <w:sz w:val="28"/>
          <w:szCs w:val="28"/>
        </w:rPr>
        <w:t xml:space="preserve">Điều </w:t>
      </w:r>
      <w:r w:rsidR="00B25F83">
        <w:rPr>
          <w:b/>
          <w:sz w:val="28"/>
          <w:szCs w:val="28"/>
          <w:lang w:val="vi-VN"/>
        </w:rPr>
        <w:t>2</w:t>
      </w:r>
      <w:r w:rsidR="0045539D">
        <w:rPr>
          <w:b/>
          <w:sz w:val="28"/>
          <w:szCs w:val="28"/>
          <w:lang w:val="vi-VN"/>
        </w:rPr>
        <w:t>8</w:t>
      </w:r>
      <w:r w:rsidR="002E2E38">
        <w:rPr>
          <w:b/>
          <w:sz w:val="28"/>
          <w:szCs w:val="28"/>
          <w:lang w:val="vi-VN"/>
        </w:rPr>
        <w:t>.</w:t>
      </w:r>
      <w:r w:rsidRPr="007506AB">
        <w:rPr>
          <w:b/>
          <w:sz w:val="28"/>
          <w:szCs w:val="28"/>
        </w:rPr>
        <w:t xml:space="preserve"> Trách nhiệm tổ chức thực hiện</w:t>
      </w:r>
      <w:bookmarkEnd w:id="108"/>
    </w:p>
    <w:p w:rsidR="00BF40F2" w:rsidRPr="007506AB" w:rsidRDefault="00BF40F2" w:rsidP="00750C65">
      <w:pPr>
        <w:tabs>
          <w:tab w:val="left" w:pos="1040"/>
          <w:tab w:val="left" w:pos="6840"/>
        </w:tabs>
        <w:ind w:firstLine="567"/>
        <w:jc w:val="both"/>
        <w:rPr>
          <w:sz w:val="28"/>
          <w:szCs w:val="28"/>
        </w:rPr>
      </w:pPr>
      <w:r>
        <w:rPr>
          <w:sz w:val="28"/>
          <w:szCs w:val="28"/>
        </w:rPr>
        <w:t xml:space="preserve">- </w:t>
      </w:r>
      <w:r w:rsidR="002F720B">
        <w:rPr>
          <w:sz w:val="28"/>
          <w:szCs w:val="28"/>
        </w:rPr>
        <w:t>Cán bộ phụ trách công tác k</w:t>
      </w:r>
      <w:r w:rsidRPr="007506AB">
        <w:rPr>
          <w:sz w:val="28"/>
          <w:szCs w:val="28"/>
        </w:rPr>
        <w:t xml:space="preserve">ế toán chịu trách nhiệm hướng dẫn và phối kết hợp với các </w:t>
      </w:r>
      <w:r w:rsidR="002F720B">
        <w:rPr>
          <w:sz w:val="28"/>
          <w:szCs w:val="28"/>
        </w:rPr>
        <w:t>tổ bộ môn (tổ khối)</w:t>
      </w:r>
      <w:r w:rsidR="00C80691">
        <w:rPr>
          <w:sz w:val="28"/>
          <w:szCs w:val="28"/>
        </w:rPr>
        <w:t xml:space="preserve">, </w:t>
      </w:r>
      <w:r w:rsidRPr="007506AB">
        <w:rPr>
          <w:sz w:val="28"/>
          <w:szCs w:val="28"/>
        </w:rPr>
        <w:t>cá nhân có liên quan thực hiện Quy chế này.</w:t>
      </w:r>
    </w:p>
    <w:p w:rsidR="00BF40F2" w:rsidRDefault="00BF40F2" w:rsidP="00750C65">
      <w:pPr>
        <w:tabs>
          <w:tab w:val="left" w:pos="1040"/>
          <w:tab w:val="left" w:pos="6840"/>
        </w:tabs>
        <w:ind w:firstLine="567"/>
        <w:jc w:val="both"/>
        <w:rPr>
          <w:sz w:val="28"/>
          <w:szCs w:val="28"/>
        </w:rPr>
      </w:pPr>
      <w:r>
        <w:rPr>
          <w:sz w:val="28"/>
          <w:szCs w:val="28"/>
        </w:rPr>
        <w:t xml:space="preserve">- </w:t>
      </w:r>
      <w:r w:rsidRPr="007506AB">
        <w:rPr>
          <w:sz w:val="28"/>
          <w:szCs w:val="28"/>
        </w:rPr>
        <w:t xml:space="preserve">Trưởng các </w:t>
      </w:r>
      <w:r w:rsidR="002F720B">
        <w:rPr>
          <w:sz w:val="28"/>
          <w:szCs w:val="28"/>
        </w:rPr>
        <w:t xml:space="preserve">bộ môn, tổ khối </w:t>
      </w:r>
      <w:r w:rsidRPr="007506AB">
        <w:rPr>
          <w:sz w:val="28"/>
          <w:szCs w:val="28"/>
        </w:rPr>
        <w:t xml:space="preserve">có trách nhiệm phổ biến quy chế đến cán bộ viên chức </w:t>
      </w:r>
      <w:r w:rsidR="002F720B">
        <w:rPr>
          <w:sz w:val="28"/>
          <w:szCs w:val="28"/>
        </w:rPr>
        <w:t xml:space="preserve">thuộc phạm vị quản lý của </w:t>
      </w:r>
      <w:r w:rsidRPr="007506AB">
        <w:rPr>
          <w:sz w:val="28"/>
          <w:szCs w:val="28"/>
        </w:rPr>
        <w:t>mình để thực hiện quy chế trong đơn vị.</w:t>
      </w:r>
    </w:p>
    <w:p w:rsidR="00BF40F2" w:rsidRPr="007860ED" w:rsidRDefault="00A6587F" w:rsidP="00750C65">
      <w:pPr>
        <w:widowControl w:val="0"/>
        <w:shd w:val="clear" w:color="auto" w:fill="FFFFFF"/>
        <w:tabs>
          <w:tab w:val="left" w:pos="567"/>
        </w:tabs>
        <w:spacing w:before="120"/>
        <w:jc w:val="both"/>
        <w:rPr>
          <w:spacing w:val="-4"/>
          <w:sz w:val="28"/>
          <w:szCs w:val="28"/>
        </w:rPr>
      </w:pPr>
      <w:r>
        <w:rPr>
          <w:sz w:val="28"/>
          <w:szCs w:val="28"/>
        </w:rPr>
        <w:tab/>
      </w:r>
      <w:r w:rsidR="00BF40F2" w:rsidRPr="007860ED">
        <w:rPr>
          <w:sz w:val="28"/>
          <w:szCs w:val="28"/>
        </w:rPr>
        <w:t xml:space="preserve">- </w:t>
      </w:r>
      <w:r w:rsidR="00BF40F2">
        <w:rPr>
          <w:sz w:val="28"/>
          <w:szCs w:val="28"/>
        </w:rPr>
        <w:t>Đ</w:t>
      </w:r>
      <w:r w:rsidR="00BF40F2" w:rsidRPr="007860ED">
        <w:rPr>
          <w:spacing w:val="-4"/>
          <w:sz w:val="28"/>
          <w:szCs w:val="28"/>
          <w:lang w:val="vi-VN"/>
        </w:rPr>
        <w:t>ối với các trường hợp khi sử dụng vượt mức khoán; tiêu chuẩn, định mức quy định.</w:t>
      </w:r>
      <w:r w:rsidR="00C80691">
        <w:rPr>
          <w:spacing w:val="-4"/>
          <w:sz w:val="28"/>
          <w:szCs w:val="28"/>
        </w:rPr>
        <w:t xml:space="preserve"> </w:t>
      </w:r>
      <w:r w:rsidR="002F720B">
        <w:rPr>
          <w:spacing w:val="-4"/>
          <w:sz w:val="28"/>
          <w:szCs w:val="28"/>
        </w:rPr>
        <w:t xml:space="preserve">Hiệu trưởng </w:t>
      </w:r>
      <w:r w:rsidR="00BF40F2">
        <w:rPr>
          <w:spacing w:val="-4"/>
          <w:sz w:val="28"/>
          <w:szCs w:val="28"/>
        </w:rPr>
        <w:t>chỉ duyệt chi theo đúng định mức đã được xây</w:t>
      </w:r>
      <w:r w:rsidR="002F720B">
        <w:rPr>
          <w:spacing w:val="-4"/>
          <w:sz w:val="28"/>
          <w:szCs w:val="28"/>
        </w:rPr>
        <w:t xml:space="preserve"> dựng trong qui chế này. Nếu CB</w:t>
      </w:r>
      <w:r w:rsidR="00BF40F2">
        <w:rPr>
          <w:spacing w:val="-4"/>
          <w:sz w:val="28"/>
          <w:szCs w:val="28"/>
        </w:rPr>
        <w:t>VC không chấp hành thì bị xử lý theo qui định hiện hành của cơ quan có thẩm quyền và phải hoàn trả lại số đã chi vượt định mức.</w:t>
      </w:r>
    </w:p>
    <w:p w:rsidR="00BF40F2" w:rsidRPr="007506AB" w:rsidRDefault="00B25F83" w:rsidP="00750C65">
      <w:pPr>
        <w:tabs>
          <w:tab w:val="left" w:pos="1040"/>
          <w:tab w:val="left" w:pos="6840"/>
        </w:tabs>
        <w:jc w:val="both"/>
        <w:rPr>
          <w:b/>
          <w:sz w:val="28"/>
          <w:szCs w:val="28"/>
        </w:rPr>
      </w:pPr>
      <w:bookmarkStart w:id="109" w:name="_Toc280793470"/>
      <w:r>
        <w:rPr>
          <w:b/>
          <w:sz w:val="28"/>
          <w:szCs w:val="28"/>
        </w:rPr>
        <w:t xml:space="preserve">Điều </w:t>
      </w:r>
      <w:r w:rsidR="00680461">
        <w:rPr>
          <w:b/>
          <w:sz w:val="28"/>
          <w:szCs w:val="28"/>
          <w:lang w:val="vi-VN"/>
        </w:rPr>
        <w:t>2</w:t>
      </w:r>
      <w:r w:rsidR="0045539D">
        <w:rPr>
          <w:b/>
          <w:sz w:val="28"/>
          <w:szCs w:val="28"/>
          <w:lang w:val="vi-VN"/>
        </w:rPr>
        <w:t>9</w:t>
      </w:r>
      <w:r w:rsidR="002E2E38">
        <w:rPr>
          <w:b/>
          <w:sz w:val="28"/>
          <w:szCs w:val="28"/>
          <w:lang w:val="vi-VN"/>
        </w:rPr>
        <w:t>.</w:t>
      </w:r>
      <w:r w:rsidR="00BF40F2" w:rsidRPr="007506AB">
        <w:rPr>
          <w:b/>
          <w:sz w:val="28"/>
          <w:szCs w:val="28"/>
        </w:rPr>
        <w:t xml:space="preserve"> Hiệu lực quy chế</w:t>
      </w:r>
      <w:bookmarkEnd w:id="109"/>
    </w:p>
    <w:p w:rsidR="00BF40F2" w:rsidRPr="007506AB" w:rsidRDefault="00BF40F2" w:rsidP="0071608F">
      <w:pPr>
        <w:tabs>
          <w:tab w:val="left" w:pos="1040"/>
          <w:tab w:val="left" w:pos="6840"/>
        </w:tabs>
        <w:ind w:firstLine="432"/>
        <w:jc w:val="both"/>
        <w:rPr>
          <w:sz w:val="28"/>
          <w:szCs w:val="28"/>
        </w:rPr>
      </w:pPr>
      <w:r w:rsidRPr="007506AB">
        <w:rPr>
          <w:sz w:val="28"/>
          <w:szCs w:val="28"/>
        </w:rPr>
        <w:t xml:space="preserve">Quy chế này có hiệu lực từ ngày </w:t>
      </w:r>
      <w:r w:rsidR="0071608F">
        <w:rPr>
          <w:sz w:val="28"/>
          <w:szCs w:val="28"/>
          <w:lang w:val="vi-VN"/>
        </w:rPr>
        <w:t xml:space="preserve">01 </w:t>
      </w:r>
      <w:r w:rsidRPr="007506AB">
        <w:rPr>
          <w:sz w:val="28"/>
          <w:szCs w:val="28"/>
        </w:rPr>
        <w:t xml:space="preserve">tháng </w:t>
      </w:r>
      <w:r w:rsidR="0071608F">
        <w:rPr>
          <w:sz w:val="28"/>
          <w:szCs w:val="28"/>
          <w:lang w:val="vi-VN"/>
        </w:rPr>
        <w:t xml:space="preserve">01 </w:t>
      </w:r>
      <w:r w:rsidRPr="007506AB">
        <w:rPr>
          <w:sz w:val="28"/>
          <w:szCs w:val="28"/>
        </w:rPr>
        <w:t>năm</w:t>
      </w:r>
      <w:r w:rsidR="0071608F">
        <w:rPr>
          <w:sz w:val="28"/>
          <w:szCs w:val="28"/>
          <w:lang w:val="vi-VN"/>
        </w:rPr>
        <w:t xml:space="preserve"> 2023.</w:t>
      </w:r>
      <w:r w:rsidRPr="007506AB">
        <w:rPr>
          <w:sz w:val="28"/>
          <w:szCs w:val="28"/>
        </w:rPr>
        <w:t xml:space="preserve"> Những quy định trước đây của đ</w:t>
      </w:r>
      <w:r w:rsidR="0071608F">
        <w:rPr>
          <w:sz w:val="28"/>
          <w:szCs w:val="28"/>
          <w:lang w:val="vi-VN"/>
        </w:rPr>
        <w:t xml:space="preserve">ơn </w:t>
      </w:r>
      <w:r w:rsidRPr="007506AB">
        <w:rPr>
          <w:sz w:val="28"/>
          <w:szCs w:val="28"/>
        </w:rPr>
        <w:t>v</w:t>
      </w:r>
      <w:r w:rsidR="0071608F">
        <w:rPr>
          <w:sz w:val="28"/>
          <w:szCs w:val="28"/>
          <w:lang w:val="vi-VN"/>
        </w:rPr>
        <w:t>ị</w:t>
      </w:r>
      <w:r w:rsidRPr="007506AB">
        <w:rPr>
          <w:sz w:val="28"/>
          <w:szCs w:val="28"/>
        </w:rPr>
        <w:t xml:space="preserve"> về quản lý thu chi tài chính trái với nội dung quy chế này đều bãi bỏ.</w:t>
      </w:r>
    </w:p>
    <w:p w:rsidR="00BF40F2" w:rsidRPr="007506AB" w:rsidRDefault="00BF40F2" w:rsidP="0071608F">
      <w:pPr>
        <w:tabs>
          <w:tab w:val="left" w:pos="1040"/>
          <w:tab w:val="left" w:pos="6840"/>
        </w:tabs>
        <w:ind w:firstLine="432"/>
        <w:jc w:val="both"/>
        <w:rPr>
          <w:sz w:val="28"/>
          <w:szCs w:val="28"/>
        </w:rPr>
      </w:pPr>
      <w:r w:rsidRPr="007506AB">
        <w:rPr>
          <w:sz w:val="28"/>
          <w:szCs w:val="28"/>
        </w:rPr>
        <w:t xml:space="preserve">Trong quá trình thực hiện, quy chế chi tiêu nội bộ có thể được bổ sung, sửa đổi cho phù hợp với quy định mới của Nhà nước và tình hình thực tế của ĐV do </w:t>
      </w:r>
      <w:r w:rsidR="002F720B">
        <w:rPr>
          <w:sz w:val="28"/>
          <w:szCs w:val="28"/>
        </w:rPr>
        <w:t xml:space="preserve">Hiệu </w:t>
      </w:r>
      <w:r w:rsidRPr="007506AB">
        <w:rPr>
          <w:sz w:val="28"/>
          <w:szCs w:val="28"/>
        </w:rPr>
        <w:t xml:space="preserve">trưởng quyết định trên cơ sở đề nghị của </w:t>
      </w:r>
      <w:r w:rsidR="002F720B">
        <w:rPr>
          <w:sz w:val="28"/>
          <w:szCs w:val="28"/>
        </w:rPr>
        <w:t>cấc bộ phận trong toàn đơn vị.</w:t>
      </w:r>
    </w:p>
    <w:p w:rsidR="00BF40F2" w:rsidRDefault="00BF40F2" w:rsidP="0071608F">
      <w:pPr>
        <w:tabs>
          <w:tab w:val="left" w:pos="1040"/>
          <w:tab w:val="left" w:pos="6840"/>
        </w:tabs>
        <w:ind w:firstLine="432"/>
        <w:jc w:val="both"/>
        <w:rPr>
          <w:sz w:val="28"/>
          <w:szCs w:val="28"/>
          <w:lang w:val="vi-VN"/>
        </w:rPr>
      </w:pPr>
      <w:r w:rsidRPr="007506AB">
        <w:rPr>
          <w:sz w:val="28"/>
          <w:szCs w:val="28"/>
        </w:rPr>
        <w:t>Quy chế này đã được thông qua</w:t>
      </w:r>
      <w:r w:rsidR="0071608F">
        <w:rPr>
          <w:sz w:val="28"/>
          <w:szCs w:val="28"/>
          <w:lang w:val="vi-VN"/>
        </w:rPr>
        <w:t xml:space="preserve"> tại cuộc họp hội đồng </w:t>
      </w:r>
      <w:r w:rsidRPr="007506AB">
        <w:rPr>
          <w:sz w:val="28"/>
          <w:szCs w:val="28"/>
        </w:rPr>
        <w:t>ngày</w:t>
      </w:r>
      <w:r w:rsidR="00DD43DC">
        <w:rPr>
          <w:sz w:val="28"/>
          <w:szCs w:val="28"/>
        </w:rPr>
        <w:t xml:space="preserve"> </w:t>
      </w:r>
      <w:r w:rsidR="004922CC">
        <w:rPr>
          <w:sz w:val="28"/>
          <w:szCs w:val="28"/>
        </w:rPr>
        <w:t>1</w:t>
      </w:r>
      <w:r w:rsidR="00FD03E4">
        <w:rPr>
          <w:sz w:val="28"/>
          <w:szCs w:val="28"/>
        </w:rPr>
        <w:t>5</w:t>
      </w:r>
      <w:r w:rsidRPr="007506AB">
        <w:rPr>
          <w:sz w:val="28"/>
          <w:szCs w:val="28"/>
        </w:rPr>
        <w:t xml:space="preserve"> tháng</w:t>
      </w:r>
      <w:r w:rsidR="00FD03E4">
        <w:rPr>
          <w:sz w:val="28"/>
          <w:szCs w:val="28"/>
        </w:rPr>
        <w:t xml:space="preserve"> </w:t>
      </w:r>
      <w:r w:rsidR="0071608F">
        <w:rPr>
          <w:sz w:val="28"/>
          <w:szCs w:val="28"/>
          <w:lang w:val="vi-VN"/>
        </w:rPr>
        <w:t>01</w:t>
      </w:r>
      <w:r w:rsidRPr="007506AB">
        <w:rPr>
          <w:sz w:val="28"/>
          <w:szCs w:val="28"/>
        </w:rPr>
        <w:t xml:space="preserve"> năm </w:t>
      </w:r>
      <w:r w:rsidR="0071608F">
        <w:rPr>
          <w:sz w:val="28"/>
          <w:szCs w:val="28"/>
          <w:lang w:val="vi-VN"/>
        </w:rPr>
        <w:t>202</w:t>
      </w:r>
      <w:r w:rsidR="00ED71BC">
        <w:rPr>
          <w:sz w:val="28"/>
          <w:szCs w:val="28"/>
          <w:lang w:val="vi-VN"/>
        </w:rPr>
        <w:t>4</w:t>
      </w:r>
      <w:r w:rsidRPr="007506AB">
        <w:rPr>
          <w:sz w:val="28"/>
          <w:szCs w:val="28"/>
        </w:rPr>
        <w:t xml:space="preserve"> với 100% ý kiến đồng ý.</w:t>
      </w:r>
    </w:p>
    <w:p w:rsidR="00B25F83" w:rsidRPr="00B25F83" w:rsidRDefault="00B25F83" w:rsidP="0071608F">
      <w:pPr>
        <w:tabs>
          <w:tab w:val="left" w:pos="1040"/>
          <w:tab w:val="left" w:pos="6840"/>
        </w:tabs>
        <w:ind w:firstLine="432"/>
        <w:jc w:val="both"/>
        <w:rPr>
          <w:sz w:val="28"/>
          <w:szCs w:val="28"/>
          <w:lang w:val="vi-VN"/>
        </w:rPr>
      </w:pPr>
    </w:p>
    <w:tbl>
      <w:tblPr>
        <w:tblW w:w="9108" w:type="dxa"/>
        <w:tblLook w:val="01E0"/>
      </w:tblPr>
      <w:tblGrid>
        <w:gridCol w:w="3978"/>
        <w:gridCol w:w="5130"/>
      </w:tblGrid>
      <w:tr w:rsidR="00BF40F2" w:rsidRPr="007506AB" w:rsidTr="00BF40F2">
        <w:tc>
          <w:tcPr>
            <w:tcW w:w="3978" w:type="dxa"/>
          </w:tcPr>
          <w:p w:rsidR="00BF40F2" w:rsidRPr="00715C72" w:rsidRDefault="00BF40F2" w:rsidP="00BF40F2">
            <w:pPr>
              <w:spacing w:line="360" w:lineRule="auto"/>
              <w:jc w:val="both"/>
              <w:rPr>
                <w:lang w:val="vi-VN"/>
              </w:rPr>
            </w:pPr>
            <w:r w:rsidRPr="00715C72">
              <w:rPr>
                <w:b/>
                <w:u w:val="single"/>
              </w:rPr>
              <w:t>Nơi nhận</w:t>
            </w:r>
            <w:r w:rsidRPr="00715C72">
              <w:t>:</w:t>
            </w:r>
          </w:p>
          <w:p w:rsidR="00A37157" w:rsidRPr="00715C72" w:rsidRDefault="00A37157" w:rsidP="00A37157">
            <w:pPr>
              <w:jc w:val="both"/>
              <w:rPr>
                <w:lang w:val="vi-VN"/>
              </w:rPr>
            </w:pPr>
            <w:r w:rsidRPr="00715C72">
              <w:rPr>
                <w:sz w:val="22"/>
                <w:szCs w:val="22"/>
                <w:lang w:val="vi-VN"/>
              </w:rPr>
              <w:t>Phòng TC-KH TP Hải Dương</w:t>
            </w:r>
          </w:p>
          <w:p w:rsidR="00A37157" w:rsidRPr="00715C72" w:rsidRDefault="00A37157" w:rsidP="00A37157">
            <w:pPr>
              <w:jc w:val="both"/>
              <w:rPr>
                <w:lang w:val="vi-VN"/>
              </w:rPr>
            </w:pPr>
            <w:r w:rsidRPr="00715C72">
              <w:rPr>
                <w:sz w:val="22"/>
                <w:szCs w:val="22"/>
                <w:lang w:val="vi-VN"/>
              </w:rPr>
              <w:t>KBNN Hải Dương</w:t>
            </w:r>
          </w:p>
          <w:p w:rsidR="00A37157" w:rsidRPr="00715C72" w:rsidRDefault="00A37157" w:rsidP="00A37157">
            <w:pPr>
              <w:jc w:val="both"/>
              <w:rPr>
                <w:b/>
                <w:lang w:val="vi-VN"/>
              </w:rPr>
            </w:pPr>
            <w:r w:rsidRPr="00715C72">
              <w:rPr>
                <w:sz w:val="22"/>
                <w:szCs w:val="22"/>
                <w:lang w:val="vi-VN"/>
              </w:rPr>
              <w:t>Lưu KT</w:t>
            </w:r>
          </w:p>
        </w:tc>
        <w:tc>
          <w:tcPr>
            <w:tcW w:w="5130" w:type="dxa"/>
          </w:tcPr>
          <w:p w:rsidR="00BF40F2" w:rsidRPr="007506AB" w:rsidRDefault="00BF40F2" w:rsidP="00A37157">
            <w:pPr>
              <w:tabs>
                <w:tab w:val="left" w:pos="0"/>
              </w:tabs>
              <w:spacing w:line="360" w:lineRule="auto"/>
              <w:jc w:val="center"/>
              <w:rPr>
                <w:b/>
                <w:sz w:val="28"/>
                <w:szCs w:val="28"/>
              </w:rPr>
            </w:pPr>
            <w:r>
              <w:rPr>
                <w:b/>
                <w:sz w:val="28"/>
                <w:szCs w:val="28"/>
              </w:rPr>
              <w:t xml:space="preserve">THỦ </w:t>
            </w:r>
            <w:r w:rsidRPr="007506AB">
              <w:rPr>
                <w:b/>
                <w:sz w:val="28"/>
                <w:szCs w:val="28"/>
              </w:rPr>
              <w:t>TRƯỞNG ĐƠN VỊ</w:t>
            </w:r>
          </w:p>
          <w:p w:rsidR="00BF40F2" w:rsidRPr="007506AB" w:rsidRDefault="00BF40F2" w:rsidP="00A37157">
            <w:pPr>
              <w:tabs>
                <w:tab w:val="left" w:pos="0"/>
              </w:tabs>
              <w:spacing w:line="360" w:lineRule="auto"/>
              <w:jc w:val="center"/>
              <w:rPr>
                <w:b/>
                <w:sz w:val="28"/>
                <w:szCs w:val="28"/>
              </w:rPr>
            </w:pPr>
          </w:p>
          <w:p w:rsidR="00BF40F2" w:rsidRPr="007506AB" w:rsidRDefault="00BF40F2" w:rsidP="00A37157">
            <w:pPr>
              <w:tabs>
                <w:tab w:val="left" w:pos="0"/>
              </w:tabs>
              <w:spacing w:line="360" w:lineRule="auto"/>
              <w:jc w:val="center"/>
              <w:rPr>
                <w:b/>
                <w:sz w:val="28"/>
                <w:szCs w:val="28"/>
              </w:rPr>
            </w:pPr>
          </w:p>
          <w:p w:rsidR="00BF40F2" w:rsidRPr="007506AB" w:rsidRDefault="00BF40F2" w:rsidP="00A37157">
            <w:pPr>
              <w:tabs>
                <w:tab w:val="left" w:pos="0"/>
              </w:tabs>
              <w:spacing w:line="360" w:lineRule="auto"/>
              <w:jc w:val="center"/>
              <w:rPr>
                <w:b/>
                <w:sz w:val="28"/>
                <w:szCs w:val="28"/>
              </w:rPr>
            </w:pPr>
          </w:p>
          <w:p w:rsidR="00BF40F2" w:rsidRPr="007506AB" w:rsidRDefault="00BF40F2" w:rsidP="00A37157">
            <w:pPr>
              <w:tabs>
                <w:tab w:val="left" w:pos="0"/>
              </w:tabs>
              <w:spacing w:line="360" w:lineRule="auto"/>
              <w:jc w:val="center"/>
              <w:rPr>
                <w:b/>
                <w:sz w:val="28"/>
                <w:szCs w:val="28"/>
              </w:rPr>
            </w:pPr>
          </w:p>
          <w:p w:rsidR="00BF40F2" w:rsidRPr="007506AB" w:rsidRDefault="00BF40F2" w:rsidP="00A37157">
            <w:pPr>
              <w:tabs>
                <w:tab w:val="left" w:pos="0"/>
              </w:tabs>
              <w:spacing w:line="360" w:lineRule="auto"/>
              <w:jc w:val="center"/>
              <w:rPr>
                <w:b/>
                <w:sz w:val="28"/>
                <w:szCs w:val="28"/>
              </w:rPr>
            </w:pPr>
          </w:p>
        </w:tc>
      </w:tr>
    </w:tbl>
    <w:p w:rsidR="008566D6" w:rsidRPr="00667EB2" w:rsidRDefault="008566D6" w:rsidP="00BF40F2">
      <w:pPr>
        <w:pStyle w:val="a1"/>
        <w:spacing w:before="0" w:after="0"/>
        <w:rPr>
          <w:sz w:val="28"/>
          <w:szCs w:val="28"/>
        </w:rPr>
      </w:pPr>
    </w:p>
    <w:sectPr w:rsidR="008566D6" w:rsidRPr="00667EB2" w:rsidSect="00CE7D72">
      <w:footerReference w:type="default" r:id="rId9"/>
      <w:pgSz w:w="11907" w:h="16840" w:code="9"/>
      <w:pgMar w:top="851"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11" w:rsidRDefault="004A6E11" w:rsidP="00AD2265">
      <w:r>
        <w:separator/>
      </w:r>
    </w:p>
  </w:endnote>
  <w:endnote w:type="continuationSeparator" w:id="1">
    <w:p w:rsidR="004A6E11" w:rsidRDefault="004A6E11" w:rsidP="00AD2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5F" w:rsidRDefault="00F5615F">
    <w:pPr>
      <w:pStyle w:val="Footer"/>
      <w:jc w:val="center"/>
    </w:pPr>
  </w:p>
  <w:p w:rsidR="00F5615F" w:rsidRDefault="00F56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11" w:rsidRDefault="004A6E11" w:rsidP="00AD2265">
      <w:r>
        <w:separator/>
      </w:r>
    </w:p>
  </w:footnote>
  <w:footnote w:type="continuationSeparator" w:id="1">
    <w:p w:rsidR="004A6E11" w:rsidRDefault="004A6E11" w:rsidP="00AD2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E887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60E6B"/>
    <w:multiLevelType w:val="hybridMultilevel"/>
    <w:tmpl w:val="2830121A"/>
    <w:lvl w:ilvl="0" w:tplc="4116551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D253E"/>
    <w:multiLevelType w:val="hybridMultilevel"/>
    <w:tmpl w:val="D63088CC"/>
    <w:lvl w:ilvl="0" w:tplc="AA2A9A5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7CDE"/>
    <w:multiLevelType w:val="multilevel"/>
    <w:tmpl w:val="6B6CA81A"/>
    <w:lvl w:ilvl="0">
      <w:start w:val="3"/>
      <w:numFmt w:val="decimal"/>
      <w:lvlText w:val="%1."/>
      <w:lvlJc w:val="left"/>
      <w:pPr>
        <w:ind w:left="630" w:hanging="630"/>
      </w:pPr>
      <w:rPr>
        <w:rFonts w:hint="default"/>
        <w:b/>
      </w:rPr>
    </w:lvl>
    <w:lvl w:ilvl="1">
      <w:start w:val="2"/>
      <w:numFmt w:val="decimal"/>
      <w:lvlText w:val="%1.%2."/>
      <w:lvlJc w:val="left"/>
      <w:pPr>
        <w:ind w:left="720" w:hanging="72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DC323F1"/>
    <w:multiLevelType w:val="multilevel"/>
    <w:tmpl w:val="A230ABF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rPr>
    </w:lvl>
    <w:lvl w:ilvl="2">
      <w:start w:val="2"/>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5">
    <w:nsid w:val="146F1348"/>
    <w:multiLevelType w:val="hybridMultilevel"/>
    <w:tmpl w:val="8632D5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D2D16"/>
    <w:multiLevelType w:val="hybridMultilevel"/>
    <w:tmpl w:val="A65EDC2E"/>
    <w:lvl w:ilvl="0" w:tplc="9F9C8B40">
      <w:start w:val="2"/>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708C3"/>
    <w:multiLevelType w:val="hybridMultilevel"/>
    <w:tmpl w:val="AF1410CC"/>
    <w:lvl w:ilvl="0" w:tplc="1EE6AC18">
      <w:start w:val="3"/>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99359C7"/>
    <w:multiLevelType w:val="hybridMultilevel"/>
    <w:tmpl w:val="9E2C8F82"/>
    <w:lvl w:ilvl="0" w:tplc="9878AE7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153CD"/>
    <w:multiLevelType w:val="hybridMultilevel"/>
    <w:tmpl w:val="37CA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26F9D"/>
    <w:multiLevelType w:val="hybridMultilevel"/>
    <w:tmpl w:val="3D622AF4"/>
    <w:lvl w:ilvl="0" w:tplc="3966563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41185"/>
    <w:multiLevelType w:val="hybridMultilevel"/>
    <w:tmpl w:val="7BCE1526"/>
    <w:lvl w:ilvl="0" w:tplc="078C095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2DA721B0"/>
    <w:multiLevelType w:val="hybridMultilevel"/>
    <w:tmpl w:val="D9F2BBAA"/>
    <w:lvl w:ilvl="0" w:tplc="D2C67B9E">
      <w:start w:val="100"/>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F543C8"/>
    <w:multiLevelType w:val="hybridMultilevel"/>
    <w:tmpl w:val="88F46B94"/>
    <w:lvl w:ilvl="0" w:tplc="A782A0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CC7173"/>
    <w:multiLevelType w:val="hybridMultilevel"/>
    <w:tmpl w:val="B71896AC"/>
    <w:lvl w:ilvl="0" w:tplc="D00C01A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49559FD"/>
    <w:multiLevelType w:val="hybridMultilevel"/>
    <w:tmpl w:val="2CAE53AA"/>
    <w:lvl w:ilvl="0" w:tplc="31E0C25E">
      <w:start w:val="16"/>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6">
    <w:nsid w:val="49016C62"/>
    <w:multiLevelType w:val="hybridMultilevel"/>
    <w:tmpl w:val="AFA84876"/>
    <w:lvl w:ilvl="0" w:tplc="32C8A5AE">
      <w:start w:val="1"/>
      <w:numFmt w:val="bullet"/>
      <w:lvlText w:val="-"/>
      <w:lvlJc w:val="left"/>
      <w:pPr>
        <w:ind w:left="600" w:hanging="360"/>
      </w:pPr>
      <w:rPr>
        <w:rFonts w:ascii="Times New Roman" w:eastAsia="Times New Roman" w:hAnsi="Times New Roman" w:cs="Times New Roman" w:hint="default"/>
        <w:b/>
        <w:i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nsid w:val="494B760A"/>
    <w:multiLevelType w:val="hybridMultilevel"/>
    <w:tmpl w:val="4E744728"/>
    <w:lvl w:ilvl="0" w:tplc="7C2C146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A5E47CF"/>
    <w:multiLevelType w:val="hybridMultilevel"/>
    <w:tmpl w:val="EC369AD2"/>
    <w:lvl w:ilvl="0" w:tplc="5AFA8536">
      <w:start w:val="2"/>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A2002A"/>
    <w:multiLevelType w:val="multilevel"/>
    <w:tmpl w:val="1570BD9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b/>
      </w:rPr>
    </w:lvl>
    <w:lvl w:ilvl="2">
      <w:start w:val="2"/>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20">
    <w:nsid w:val="4DB43837"/>
    <w:multiLevelType w:val="multilevel"/>
    <w:tmpl w:val="FA121EF8"/>
    <w:lvl w:ilvl="0">
      <w:start w:val="1"/>
      <w:numFmt w:val="decimal"/>
      <w:lvlText w:val="%1"/>
      <w:lvlJc w:val="left"/>
      <w:pPr>
        <w:tabs>
          <w:tab w:val="num" w:pos="360"/>
        </w:tabs>
        <w:ind w:left="360" w:hanging="360"/>
      </w:pPr>
      <w:rPr>
        <w:b/>
        <w:i/>
      </w:rPr>
    </w:lvl>
    <w:lvl w:ilvl="1">
      <w:start w:val="1"/>
      <w:numFmt w:val="decimal"/>
      <w:lvlText w:val="%1.%2"/>
      <w:lvlJc w:val="left"/>
      <w:pPr>
        <w:tabs>
          <w:tab w:val="num" w:pos="360"/>
        </w:tabs>
        <w:ind w:left="360" w:hanging="360"/>
      </w:pPr>
      <w:rPr>
        <w:b/>
        <w:i/>
      </w:rPr>
    </w:lvl>
    <w:lvl w:ilvl="2">
      <w:start w:val="1"/>
      <w:numFmt w:val="decimal"/>
      <w:lvlText w:val="%1.%2.%3"/>
      <w:lvlJc w:val="left"/>
      <w:pPr>
        <w:tabs>
          <w:tab w:val="num" w:pos="720"/>
        </w:tabs>
        <w:ind w:left="720" w:hanging="720"/>
      </w:pPr>
      <w:rPr>
        <w:b/>
        <w:i/>
      </w:rPr>
    </w:lvl>
    <w:lvl w:ilvl="3">
      <w:start w:val="1"/>
      <w:numFmt w:val="decimal"/>
      <w:lvlText w:val="%1.%2.%3.%4"/>
      <w:lvlJc w:val="left"/>
      <w:pPr>
        <w:tabs>
          <w:tab w:val="num" w:pos="1080"/>
        </w:tabs>
        <w:ind w:left="1080" w:hanging="1080"/>
      </w:pPr>
      <w:rPr>
        <w:b/>
        <w:i/>
      </w:rPr>
    </w:lvl>
    <w:lvl w:ilvl="4">
      <w:start w:val="1"/>
      <w:numFmt w:val="decimal"/>
      <w:lvlText w:val="%1.%2.%3.%4.%5"/>
      <w:lvlJc w:val="left"/>
      <w:pPr>
        <w:tabs>
          <w:tab w:val="num" w:pos="1080"/>
        </w:tabs>
        <w:ind w:left="1080" w:hanging="1080"/>
      </w:pPr>
      <w:rPr>
        <w:b/>
        <w:i/>
      </w:rPr>
    </w:lvl>
    <w:lvl w:ilvl="5">
      <w:start w:val="1"/>
      <w:numFmt w:val="decimal"/>
      <w:lvlText w:val="%1.%2.%3.%4.%5.%6"/>
      <w:lvlJc w:val="left"/>
      <w:pPr>
        <w:tabs>
          <w:tab w:val="num" w:pos="1440"/>
        </w:tabs>
        <w:ind w:left="1440" w:hanging="1440"/>
      </w:pPr>
      <w:rPr>
        <w:b/>
        <w:i/>
      </w:rPr>
    </w:lvl>
    <w:lvl w:ilvl="6">
      <w:start w:val="1"/>
      <w:numFmt w:val="decimal"/>
      <w:lvlText w:val="%1.%2.%3.%4.%5.%6.%7"/>
      <w:lvlJc w:val="left"/>
      <w:pPr>
        <w:tabs>
          <w:tab w:val="num" w:pos="1440"/>
        </w:tabs>
        <w:ind w:left="1440" w:hanging="1440"/>
      </w:pPr>
      <w:rPr>
        <w:b/>
        <w:i/>
      </w:rPr>
    </w:lvl>
    <w:lvl w:ilvl="7">
      <w:start w:val="1"/>
      <w:numFmt w:val="decimal"/>
      <w:lvlText w:val="%1.%2.%3.%4.%5.%6.%7.%8"/>
      <w:lvlJc w:val="left"/>
      <w:pPr>
        <w:tabs>
          <w:tab w:val="num" w:pos="1800"/>
        </w:tabs>
        <w:ind w:left="1800" w:hanging="1800"/>
      </w:pPr>
      <w:rPr>
        <w:b/>
        <w:i/>
      </w:rPr>
    </w:lvl>
    <w:lvl w:ilvl="8">
      <w:start w:val="1"/>
      <w:numFmt w:val="decimal"/>
      <w:lvlText w:val="%1.%2.%3.%4.%5.%6.%7.%8.%9"/>
      <w:lvlJc w:val="left"/>
      <w:pPr>
        <w:tabs>
          <w:tab w:val="num" w:pos="2160"/>
        </w:tabs>
        <w:ind w:left="2160" w:hanging="2160"/>
      </w:pPr>
      <w:rPr>
        <w:b/>
        <w:i/>
      </w:rPr>
    </w:lvl>
  </w:abstractNum>
  <w:abstractNum w:abstractNumId="21">
    <w:nsid w:val="4FDB42CA"/>
    <w:multiLevelType w:val="hybridMultilevel"/>
    <w:tmpl w:val="3C5297CE"/>
    <w:lvl w:ilvl="0" w:tplc="DAC8EB0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325F2"/>
    <w:multiLevelType w:val="hybridMultilevel"/>
    <w:tmpl w:val="512A4F84"/>
    <w:lvl w:ilvl="0" w:tplc="431AAD42">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F0B692A"/>
    <w:multiLevelType w:val="hybridMultilevel"/>
    <w:tmpl w:val="C3366BDA"/>
    <w:lvl w:ilvl="0" w:tplc="0532CEE6">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0EC06FF"/>
    <w:multiLevelType w:val="hybridMultilevel"/>
    <w:tmpl w:val="622A7238"/>
    <w:lvl w:ilvl="0" w:tplc="CACA43B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1E40B01"/>
    <w:multiLevelType w:val="hybridMultilevel"/>
    <w:tmpl w:val="51CA1C2E"/>
    <w:lvl w:ilvl="0" w:tplc="3936413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C65727D"/>
    <w:multiLevelType w:val="hybridMultilevel"/>
    <w:tmpl w:val="8E888724"/>
    <w:lvl w:ilvl="0" w:tplc="F6BAE670">
      <w:start w:val="1"/>
      <w:numFmt w:val="decimal"/>
      <w:lvlText w:val="%1."/>
      <w:lvlJc w:val="left"/>
      <w:pPr>
        <w:tabs>
          <w:tab w:val="num" w:pos="851"/>
        </w:tabs>
        <w:ind w:left="0" w:firstLine="567"/>
      </w:pPr>
      <w:rPr>
        <w:rFonts w:hint="default"/>
      </w:rPr>
    </w:lvl>
    <w:lvl w:ilvl="1" w:tplc="54A801DA">
      <w:start w:val="1"/>
      <w:numFmt w:val="decimal"/>
      <w:lvlText w:val="%2."/>
      <w:lvlJc w:val="left"/>
      <w:pPr>
        <w:tabs>
          <w:tab w:val="num" w:pos="1060"/>
        </w:tabs>
        <w:ind w:left="0" w:firstLine="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7B7025"/>
    <w:multiLevelType w:val="hybridMultilevel"/>
    <w:tmpl w:val="50486B94"/>
    <w:lvl w:ilvl="0" w:tplc="DA7A26AE">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num>
  <w:num w:numId="13">
    <w:abstractNumId w:val="27"/>
  </w:num>
  <w:num w:numId="14">
    <w:abstractNumId w:val="7"/>
  </w:num>
  <w:num w:numId="15">
    <w:abstractNumId w:val="5"/>
  </w:num>
  <w:num w:numId="16">
    <w:abstractNumId w:val="21"/>
  </w:num>
  <w:num w:numId="17">
    <w:abstractNumId w:val="10"/>
  </w:num>
  <w:num w:numId="18">
    <w:abstractNumId w:val="17"/>
  </w:num>
  <w:num w:numId="19">
    <w:abstractNumId w:val="11"/>
  </w:num>
  <w:num w:numId="20">
    <w:abstractNumId w:val="0"/>
  </w:num>
  <w:num w:numId="21">
    <w:abstractNumId w:val="4"/>
  </w:num>
  <w:num w:numId="22">
    <w:abstractNumId w:val="19"/>
  </w:num>
  <w:num w:numId="23">
    <w:abstractNumId w:val="8"/>
  </w:num>
  <w:num w:numId="24">
    <w:abstractNumId w:val="1"/>
  </w:num>
  <w:num w:numId="25">
    <w:abstractNumId w:val="16"/>
  </w:num>
  <w:num w:numId="26">
    <w:abstractNumId w:val="2"/>
  </w:num>
  <w:num w:numId="27">
    <w:abstractNumId w:val="3"/>
  </w:num>
  <w:num w:numId="28">
    <w:abstractNumId w:val="15"/>
  </w:num>
  <w:num w:numId="29">
    <w:abstractNumId w:val="9"/>
  </w:num>
  <w:num w:numId="30">
    <w:abstractNumId w:val="26"/>
  </w:num>
  <w:num w:numId="31">
    <w:abstractNumId w:val="24"/>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evenAndOddHeaders/>
  <w:characterSpacingControl w:val="doNotCompress"/>
  <w:footnotePr>
    <w:footnote w:id="0"/>
    <w:footnote w:id="1"/>
  </w:footnotePr>
  <w:endnotePr>
    <w:endnote w:id="0"/>
    <w:endnote w:id="1"/>
  </w:endnotePr>
  <w:compat/>
  <w:rsids>
    <w:rsidRoot w:val="008566D6"/>
    <w:rsid w:val="000053CC"/>
    <w:rsid w:val="000056D1"/>
    <w:rsid w:val="000062CA"/>
    <w:rsid w:val="000073B7"/>
    <w:rsid w:val="0001193F"/>
    <w:rsid w:val="00016415"/>
    <w:rsid w:val="000263A8"/>
    <w:rsid w:val="00050F5F"/>
    <w:rsid w:val="00053505"/>
    <w:rsid w:val="000549AE"/>
    <w:rsid w:val="00057226"/>
    <w:rsid w:val="0006392E"/>
    <w:rsid w:val="00065415"/>
    <w:rsid w:val="00065CB2"/>
    <w:rsid w:val="00077859"/>
    <w:rsid w:val="00085CF5"/>
    <w:rsid w:val="00087085"/>
    <w:rsid w:val="00090319"/>
    <w:rsid w:val="00096876"/>
    <w:rsid w:val="00097B86"/>
    <w:rsid w:val="000A4320"/>
    <w:rsid w:val="000B2157"/>
    <w:rsid w:val="000B43FB"/>
    <w:rsid w:val="000C3322"/>
    <w:rsid w:val="000D3EF2"/>
    <w:rsid w:val="000D5659"/>
    <w:rsid w:val="000D766C"/>
    <w:rsid w:val="000D77FA"/>
    <w:rsid w:val="000E2C2D"/>
    <w:rsid w:val="000F35B1"/>
    <w:rsid w:val="000F507E"/>
    <w:rsid w:val="00110669"/>
    <w:rsid w:val="001107C8"/>
    <w:rsid w:val="00113577"/>
    <w:rsid w:val="00124C0E"/>
    <w:rsid w:val="001252DF"/>
    <w:rsid w:val="00131D23"/>
    <w:rsid w:val="001326DA"/>
    <w:rsid w:val="00137E04"/>
    <w:rsid w:val="00137FA5"/>
    <w:rsid w:val="00144EE5"/>
    <w:rsid w:val="00152589"/>
    <w:rsid w:val="00153CF6"/>
    <w:rsid w:val="001571C1"/>
    <w:rsid w:val="00164DF2"/>
    <w:rsid w:val="001756C8"/>
    <w:rsid w:val="001769C6"/>
    <w:rsid w:val="00177B6B"/>
    <w:rsid w:val="001917B6"/>
    <w:rsid w:val="001B7381"/>
    <w:rsid w:val="001C0FEF"/>
    <w:rsid w:val="001C4D11"/>
    <w:rsid w:val="001D3EA0"/>
    <w:rsid w:val="001D531D"/>
    <w:rsid w:val="001E1C48"/>
    <w:rsid w:val="001E3870"/>
    <w:rsid w:val="001E7269"/>
    <w:rsid w:val="001F05A4"/>
    <w:rsid w:val="001F1B24"/>
    <w:rsid w:val="001F2870"/>
    <w:rsid w:val="001F4BF5"/>
    <w:rsid w:val="0021202F"/>
    <w:rsid w:val="002165CF"/>
    <w:rsid w:val="00216655"/>
    <w:rsid w:val="00220C2E"/>
    <w:rsid w:val="002229F0"/>
    <w:rsid w:val="002251FA"/>
    <w:rsid w:val="002373EC"/>
    <w:rsid w:val="002373F6"/>
    <w:rsid w:val="00237A44"/>
    <w:rsid w:val="00237EDB"/>
    <w:rsid w:val="00241704"/>
    <w:rsid w:val="002426BC"/>
    <w:rsid w:val="0024579C"/>
    <w:rsid w:val="00247366"/>
    <w:rsid w:val="002527CD"/>
    <w:rsid w:val="00254558"/>
    <w:rsid w:val="00257A47"/>
    <w:rsid w:val="00260B21"/>
    <w:rsid w:val="0026746F"/>
    <w:rsid w:val="00273013"/>
    <w:rsid w:val="002739FD"/>
    <w:rsid w:val="00274DFD"/>
    <w:rsid w:val="002909A7"/>
    <w:rsid w:val="00293B47"/>
    <w:rsid w:val="00294EB2"/>
    <w:rsid w:val="002A1C1F"/>
    <w:rsid w:val="002C15F6"/>
    <w:rsid w:val="002C1950"/>
    <w:rsid w:val="002C2788"/>
    <w:rsid w:val="002C2CD8"/>
    <w:rsid w:val="002D569A"/>
    <w:rsid w:val="002D7988"/>
    <w:rsid w:val="002E2677"/>
    <w:rsid w:val="002E2E38"/>
    <w:rsid w:val="002F720B"/>
    <w:rsid w:val="00306D94"/>
    <w:rsid w:val="003071FD"/>
    <w:rsid w:val="00311BD8"/>
    <w:rsid w:val="003263D6"/>
    <w:rsid w:val="00344D86"/>
    <w:rsid w:val="0034797D"/>
    <w:rsid w:val="0035554D"/>
    <w:rsid w:val="0036595E"/>
    <w:rsid w:val="00370BA4"/>
    <w:rsid w:val="0037236A"/>
    <w:rsid w:val="00382122"/>
    <w:rsid w:val="003834EF"/>
    <w:rsid w:val="00383AF4"/>
    <w:rsid w:val="003939F9"/>
    <w:rsid w:val="003A1168"/>
    <w:rsid w:val="003B541F"/>
    <w:rsid w:val="003C1F7F"/>
    <w:rsid w:val="003C736E"/>
    <w:rsid w:val="003D1814"/>
    <w:rsid w:val="003D59A9"/>
    <w:rsid w:val="003E1A75"/>
    <w:rsid w:val="003F1A58"/>
    <w:rsid w:val="003F6DFD"/>
    <w:rsid w:val="00402E3E"/>
    <w:rsid w:val="00407CAA"/>
    <w:rsid w:val="00421F67"/>
    <w:rsid w:val="004234F2"/>
    <w:rsid w:val="004259BE"/>
    <w:rsid w:val="00442296"/>
    <w:rsid w:val="00443C98"/>
    <w:rsid w:val="0044560F"/>
    <w:rsid w:val="004548DC"/>
    <w:rsid w:val="0045539D"/>
    <w:rsid w:val="00456086"/>
    <w:rsid w:val="004564C0"/>
    <w:rsid w:val="00461A61"/>
    <w:rsid w:val="00472BC1"/>
    <w:rsid w:val="00473704"/>
    <w:rsid w:val="0047390F"/>
    <w:rsid w:val="00480F2A"/>
    <w:rsid w:val="00482A73"/>
    <w:rsid w:val="004922CC"/>
    <w:rsid w:val="004A63D6"/>
    <w:rsid w:val="004A6E11"/>
    <w:rsid w:val="004B14DF"/>
    <w:rsid w:val="004C08A7"/>
    <w:rsid w:val="004C4201"/>
    <w:rsid w:val="004C4E39"/>
    <w:rsid w:val="004E15B3"/>
    <w:rsid w:val="004E29D8"/>
    <w:rsid w:val="004F0C50"/>
    <w:rsid w:val="00554465"/>
    <w:rsid w:val="005576D4"/>
    <w:rsid w:val="0056391C"/>
    <w:rsid w:val="005650D5"/>
    <w:rsid w:val="00571EE6"/>
    <w:rsid w:val="00573FC5"/>
    <w:rsid w:val="005804D0"/>
    <w:rsid w:val="00581BF6"/>
    <w:rsid w:val="005853F1"/>
    <w:rsid w:val="00593D10"/>
    <w:rsid w:val="005A1863"/>
    <w:rsid w:val="005A2B61"/>
    <w:rsid w:val="005A30E4"/>
    <w:rsid w:val="005B319A"/>
    <w:rsid w:val="005C478F"/>
    <w:rsid w:val="005C646E"/>
    <w:rsid w:val="005C7124"/>
    <w:rsid w:val="005E0872"/>
    <w:rsid w:val="005E6DB5"/>
    <w:rsid w:val="005E78A5"/>
    <w:rsid w:val="005F498F"/>
    <w:rsid w:val="00600AF2"/>
    <w:rsid w:val="00603FD1"/>
    <w:rsid w:val="00607051"/>
    <w:rsid w:val="006108E7"/>
    <w:rsid w:val="006179C2"/>
    <w:rsid w:val="00617E4B"/>
    <w:rsid w:val="00640157"/>
    <w:rsid w:val="00646C18"/>
    <w:rsid w:val="00657E65"/>
    <w:rsid w:val="00667EB2"/>
    <w:rsid w:val="00680461"/>
    <w:rsid w:val="006946CD"/>
    <w:rsid w:val="0069717C"/>
    <w:rsid w:val="006A0DBC"/>
    <w:rsid w:val="006A4781"/>
    <w:rsid w:val="006B0A3B"/>
    <w:rsid w:val="006B7B86"/>
    <w:rsid w:val="006C3490"/>
    <w:rsid w:val="006C689E"/>
    <w:rsid w:val="006D0475"/>
    <w:rsid w:val="006D22D4"/>
    <w:rsid w:val="006D6679"/>
    <w:rsid w:val="006D7CC0"/>
    <w:rsid w:val="006E02E6"/>
    <w:rsid w:val="006F5532"/>
    <w:rsid w:val="0070380C"/>
    <w:rsid w:val="007118DF"/>
    <w:rsid w:val="0071214F"/>
    <w:rsid w:val="00715C72"/>
    <w:rsid w:val="0071608F"/>
    <w:rsid w:val="00722836"/>
    <w:rsid w:val="00732F47"/>
    <w:rsid w:val="007340D4"/>
    <w:rsid w:val="00742EC1"/>
    <w:rsid w:val="007449F3"/>
    <w:rsid w:val="00750C65"/>
    <w:rsid w:val="00751091"/>
    <w:rsid w:val="00751B36"/>
    <w:rsid w:val="00752867"/>
    <w:rsid w:val="00760F2B"/>
    <w:rsid w:val="007661CB"/>
    <w:rsid w:val="00771819"/>
    <w:rsid w:val="00774D4B"/>
    <w:rsid w:val="0077722F"/>
    <w:rsid w:val="007807A1"/>
    <w:rsid w:val="007909FF"/>
    <w:rsid w:val="00790E5B"/>
    <w:rsid w:val="0079175C"/>
    <w:rsid w:val="00793F0A"/>
    <w:rsid w:val="00796CB3"/>
    <w:rsid w:val="007A0D85"/>
    <w:rsid w:val="007B4D13"/>
    <w:rsid w:val="007B72DB"/>
    <w:rsid w:val="007C6B08"/>
    <w:rsid w:val="007D0051"/>
    <w:rsid w:val="007D06CE"/>
    <w:rsid w:val="007D5743"/>
    <w:rsid w:val="007D5963"/>
    <w:rsid w:val="007D7C14"/>
    <w:rsid w:val="007F6D90"/>
    <w:rsid w:val="007F7994"/>
    <w:rsid w:val="0080184E"/>
    <w:rsid w:val="0080294E"/>
    <w:rsid w:val="00821CE4"/>
    <w:rsid w:val="00825069"/>
    <w:rsid w:val="008328CB"/>
    <w:rsid w:val="00835B4E"/>
    <w:rsid w:val="00840620"/>
    <w:rsid w:val="00841B11"/>
    <w:rsid w:val="008443CA"/>
    <w:rsid w:val="00851582"/>
    <w:rsid w:val="008566D6"/>
    <w:rsid w:val="00861268"/>
    <w:rsid w:val="00861D45"/>
    <w:rsid w:val="00866F11"/>
    <w:rsid w:val="00866FB8"/>
    <w:rsid w:val="00877138"/>
    <w:rsid w:val="00882978"/>
    <w:rsid w:val="00885F0B"/>
    <w:rsid w:val="00887060"/>
    <w:rsid w:val="0088759F"/>
    <w:rsid w:val="008942C3"/>
    <w:rsid w:val="00895C49"/>
    <w:rsid w:val="008979D8"/>
    <w:rsid w:val="008A40CC"/>
    <w:rsid w:val="008B39F2"/>
    <w:rsid w:val="008B3BFE"/>
    <w:rsid w:val="008B513A"/>
    <w:rsid w:val="008D458D"/>
    <w:rsid w:val="008E0073"/>
    <w:rsid w:val="008E0805"/>
    <w:rsid w:val="008E48C4"/>
    <w:rsid w:val="008F16EE"/>
    <w:rsid w:val="008F485F"/>
    <w:rsid w:val="008F4950"/>
    <w:rsid w:val="00907D2C"/>
    <w:rsid w:val="0091173B"/>
    <w:rsid w:val="00917BDE"/>
    <w:rsid w:val="0092208B"/>
    <w:rsid w:val="00930F43"/>
    <w:rsid w:val="00945517"/>
    <w:rsid w:val="00951883"/>
    <w:rsid w:val="009550E5"/>
    <w:rsid w:val="00956BB5"/>
    <w:rsid w:val="009632C1"/>
    <w:rsid w:val="00965607"/>
    <w:rsid w:val="00965FC8"/>
    <w:rsid w:val="00971D15"/>
    <w:rsid w:val="00971DF9"/>
    <w:rsid w:val="00974487"/>
    <w:rsid w:val="009821CC"/>
    <w:rsid w:val="00982540"/>
    <w:rsid w:val="00985814"/>
    <w:rsid w:val="00986AF3"/>
    <w:rsid w:val="00992CB7"/>
    <w:rsid w:val="009A5AF0"/>
    <w:rsid w:val="009A691D"/>
    <w:rsid w:val="009B2A8F"/>
    <w:rsid w:val="009B3682"/>
    <w:rsid w:val="009C2F8D"/>
    <w:rsid w:val="009D323E"/>
    <w:rsid w:val="009D7590"/>
    <w:rsid w:val="009E4647"/>
    <w:rsid w:val="009F1660"/>
    <w:rsid w:val="009F41DE"/>
    <w:rsid w:val="009F5A2F"/>
    <w:rsid w:val="00A2712A"/>
    <w:rsid w:val="00A334FF"/>
    <w:rsid w:val="00A35FBE"/>
    <w:rsid w:val="00A37157"/>
    <w:rsid w:val="00A42F21"/>
    <w:rsid w:val="00A44CED"/>
    <w:rsid w:val="00A45346"/>
    <w:rsid w:val="00A534C1"/>
    <w:rsid w:val="00A543EA"/>
    <w:rsid w:val="00A61391"/>
    <w:rsid w:val="00A62350"/>
    <w:rsid w:val="00A624F5"/>
    <w:rsid w:val="00A6587F"/>
    <w:rsid w:val="00A81B96"/>
    <w:rsid w:val="00A93E57"/>
    <w:rsid w:val="00AA4743"/>
    <w:rsid w:val="00AA7A19"/>
    <w:rsid w:val="00AB032B"/>
    <w:rsid w:val="00AB29C3"/>
    <w:rsid w:val="00AC348F"/>
    <w:rsid w:val="00AC4232"/>
    <w:rsid w:val="00AD196C"/>
    <w:rsid w:val="00AD2265"/>
    <w:rsid w:val="00AD3AB2"/>
    <w:rsid w:val="00AE5790"/>
    <w:rsid w:val="00AF00C3"/>
    <w:rsid w:val="00AF10BF"/>
    <w:rsid w:val="00AF21F9"/>
    <w:rsid w:val="00AF39B4"/>
    <w:rsid w:val="00AF4F0C"/>
    <w:rsid w:val="00AF63B4"/>
    <w:rsid w:val="00B0308F"/>
    <w:rsid w:val="00B03F88"/>
    <w:rsid w:val="00B04BF9"/>
    <w:rsid w:val="00B05524"/>
    <w:rsid w:val="00B115A7"/>
    <w:rsid w:val="00B12CB4"/>
    <w:rsid w:val="00B15D4B"/>
    <w:rsid w:val="00B216B4"/>
    <w:rsid w:val="00B25F83"/>
    <w:rsid w:val="00B30C17"/>
    <w:rsid w:val="00B33C85"/>
    <w:rsid w:val="00B44E43"/>
    <w:rsid w:val="00B50DAF"/>
    <w:rsid w:val="00B609BF"/>
    <w:rsid w:val="00B61F8C"/>
    <w:rsid w:val="00B66E91"/>
    <w:rsid w:val="00B74301"/>
    <w:rsid w:val="00B76D56"/>
    <w:rsid w:val="00B82201"/>
    <w:rsid w:val="00B8708B"/>
    <w:rsid w:val="00B90E57"/>
    <w:rsid w:val="00B9495C"/>
    <w:rsid w:val="00B955C8"/>
    <w:rsid w:val="00B958E0"/>
    <w:rsid w:val="00B95A27"/>
    <w:rsid w:val="00B96D97"/>
    <w:rsid w:val="00BA2C1F"/>
    <w:rsid w:val="00BA4A9A"/>
    <w:rsid w:val="00BB0294"/>
    <w:rsid w:val="00BB3C67"/>
    <w:rsid w:val="00BB634A"/>
    <w:rsid w:val="00BC472C"/>
    <w:rsid w:val="00BD0A7F"/>
    <w:rsid w:val="00BD30F6"/>
    <w:rsid w:val="00BE0E09"/>
    <w:rsid w:val="00BE16E6"/>
    <w:rsid w:val="00BE22CC"/>
    <w:rsid w:val="00BE2EF3"/>
    <w:rsid w:val="00BF1D56"/>
    <w:rsid w:val="00BF1F32"/>
    <w:rsid w:val="00BF40F2"/>
    <w:rsid w:val="00BF66D3"/>
    <w:rsid w:val="00C01C16"/>
    <w:rsid w:val="00C02EC5"/>
    <w:rsid w:val="00C063FA"/>
    <w:rsid w:val="00C1726E"/>
    <w:rsid w:val="00C17436"/>
    <w:rsid w:val="00C2065B"/>
    <w:rsid w:val="00C20A79"/>
    <w:rsid w:val="00C226BB"/>
    <w:rsid w:val="00C25F1E"/>
    <w:rsid w:val="00C27328"/>
    <w:rsid w:val="00C35862"/>
    <w:rsid w:val="00C35A39"/>
    <w:rsid w:val="00C36678"/>
    <w:rsid w:val="00C4311E"/>
    <w:rsid w:val="00C44568"/>
    <w:rsid w:val="00C54B88"/>
    <w:rsid w:val="00C55FA9"/>
    <w:rsid w:val="00C61A62"/>
    <w:rsid w:val="00C61B34"/>
    <w:rsid w:val="00C62F59"/>
    <w:rsid w:val="00C66C59"/>
    <w:rsid w:val="00C716C0"/>
    <w:rsid w:val="00C71C05"/>
    <w:rsid w:val="00C80691"/>
    <w:rsid w:val="00C829FD"/>
    <w:rsid w:val="00C84C6E"/>
    <w:rsid w:val="00C92117"/>
    <w:rsid w:val="00CA23D5"/>
    <w:rsid w:val="00CA34BB"/>
    <w:rsid w:val="00CA4AF1"/>
    <w:rsid w:val="00CB13CA"/>
    <w:rsid w:val="00CB565E"/>
    <w:rsid w:val="00CD4616"/>
    <w:rsid w:val="00CE376F"/>
    <w:rsid w:val="00CE389D"/>
    <w:rsid w:val="00CE52CC"/>
    <w:rsid w:val="00CE69DC"/>
    <w:rsid w:val="00CE6B24"/>
    <w:rsid w:val="00CE7D72"/>
    <w:rsid w:val="00CF7D0E"/>
    <w:rsid w:val="00D0037A"/>
    <w:rsid w:val="00D02373"/>
    <w:rsid w:val="00D03CC7"/>
    <w:rsid w:val="00D16EC7"/>
    <w:rsid w:val="00D240FA"/>
    <w:rsid w:val="00D42712"/>
    <w:rsid w:val="00D532BF"/>
    <w:rsid w:val="00D610AE"/>
    <w:rsid w:val="00D74457"/>
    <w:rsid w:val="00D778AE"/>
    <w:rsid w:val="00D82C0A"/>
    <w:rsid w:val="00D86BA0"/>
    <w:rsid w:val="00D9600A"/>
    <w:rsid w:val="00DA289F"/>
    <w:rsid w:val="00DA3D86"/>
    <w:rsid w:val="00DB384F"/>
    <w:rsid w:val="00DB6987"/>
    <w:rsid w:val="00DB74D7"/>
    <w:rsid w:val="00DB778F"/>
    <w:rsid w:val="00DC2A97"/>
    <w:rsid w:val="00DC2F19"/>
    <w:rsid w:val="00DC4ED8"/>
    <w:rsid w:val="00DD2EA5"/>
    <w:rsid w:val="00DD43DC"/>
    <w:rsid w:val="00DD7469"/>
    <w:rsid w:val="00DE29A7"/>
    <w:rsid w:val="00DE486D"/>
    <w:rsid w:val="00DF0831"/>
    <w:rsid w:val="00DF353A"/>
    <w:rsid w:val="00DF4107"/>
    <w:rsid w:val="00DF557D"/>
    <w:rsid w:val="00E01699"/>
    <w:rsid w:val="00E03A6A"/>
    <w:rsid w:val="00E11B90"/>
    <w:rsid w:val="00E13552"/>
    <w:rsid w:val="00E135AD"/>
    <w:rsid w:val="00E13AA2"/>
    <w:rsid w:val="00E16B42"/>
    <w:rsid w:val="00E35E8B"/>
    <w:rsid w:val="00E36EA5"/>
    <w:rsid w:val="00E45183"/>
    <w:rsid w:val="00E54129"/>
    <w:rsid w:val="00E54C08"/>
    <w:rsid w:val="00E56C12"/>
    <w:rsid w:val="00E57E44"/>
    <w:rsid w:val="00E65893"/>
    <w:rsid w:val="00E7187A"/>
    <w:rsid w:val="00E76CCB"/>
    <w:rsid w:val="00E80B91"/>
    <w:rsid w:val="00E85585"/>
    <w:rsid w:val="00E9068B"/>
    <w:rsid w:val="00EA04AA"/>
    <w:rsid w:val="00EA541E"/>
    <w:rsid w:val="00EB342B"/>
    <w:rsid w:val="00EB663B"/>
    <w:rsid w:val="00EB76BC"/>
    <w:rsid w:val="00EC0C3E"/>
    <w:rsid w:val="00EC3108"/>
    <w:rsid w:val="00ED424F"/>
    <w:rsid w:val="00ED71BC"/>
    <w:rsid w:val="00EE0C34"/>
    <w:rsid w:val="00EE143C"/>
    <w:rsid w:val="00EE2B87"/>
    <w:rsid w:val="00EF0806"/>
    <w:rsid w:val="00EF2CF2"/>
    <w:rsid w:val="00F002E2"/>
    <w:rsid w:val="00F02D06"/>
    <w:rsid w:val="00F07CF3"/>
    <w:rsid w:val="00F13F8F"/>
    <w:rsid w:val="00F1713A"/>
    <w:rsid w:val="00F1786B"/>
    <w:rsid w:val="00F33C27"/>
    <w:rsid w:val="00F35457"/>
    <w:rsid w:val="00F37089"/>
    <w:rsid w:val="00F410B5"/>
    <w:rsid w:val="00F453F7"/>
    <w:rsid w:val="00F46516"/>
    <w:rsid w:val="00F46807"/>
    <w:rsid w:val="00F51DC9"/>
    <w:rsid w:val="00F52A99"/>
    <w:rsid w:val="00F5615F"/>
    <w:rsid w:val="00F56D1A"/>
    <w:rsid w:val="00F66D61"/>
    <w:rsid w:val="00F85F08"/>
    <w:rsid w:val="00F93ABA"/>
    <w:rsid w:val="00F94620"/>
    <w:rsid w:val="00F96E7F"/>
    <w:rsid w:val="00FA0127"/>
    <w:rsid w:val="00FA6F92"/>
    <w:rsid w:val="00FB694C"/>
    <w:rsid w:val="00FB72EB"/>
    <w:rsid w:val="00FC042C"/>
    <w:rsid w:val="00FC46E3"/>
    <w:rsid w:val="00FD03E4"/>
    <w:rsid w:val="00FD17A6"/>
    <w:rsid w:val="00FD3383"/>
    <w:rsid w:val="00FE35C8"/>
    <w:rsid w:val="00FF116B"/>
    <w:rsid w:val="00FF2808"/>
    <w:rsid w:val="00FF7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66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66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66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79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D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566D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566D6"/>
    <w:rPr>
      <w:rFonts w:ascii="Arial" w:eastAsia="Times New Roman" w:hAnsi="Arial" w:cs="Arial"/>
      <w:b/>
      <w:bCs/>
      <w:sz w:val="26"/>
      <w:szCs w:val="26"/>
    </w:rPr>
  </w:style>
  <w:style w:type="character" w:customStyle="1" w:styleId="HeaderChar">
    <w:name w:val="Header Char"/>
    <w:basedOn w:val="DefaultParagraphFont"/>
    <w:link w:val="Header"/>
    <w:rsid w:val="008566D6"/>
    <w:rPr>
      <w:rFonts w:ascii="Times New Roman" w:eastAsia="Times New Roman" w:hAnsi="Times New Roman" w:cs="Times New Roman"/>
      <w:sz w:val="24"/>
      <w:szCs w:val="24"/>
    </w:rPr>
  </w:style>
  <w:style w:type="paragraph" w:styleId="Header">
    <w:name w:val="header"/>
    <w:basedOn w:val="Normal"/>
    <w:link w:val="HeaderChar"/>
    <w:unhideWhenUsed/>
    <w:rsid w:val="008566D6"/>
    <w:pPr>
      <w:tabs>
        <w:tab w:val="center" w:pos="4320"/>
        <w:tab w:val="right" w:pos="8640"/>
      </w:tabs>
    </w:pPr>
  </w:style>
  <w:style w:type="character" w:customStyle="1" w:styleId="FooterChar">
    <w:name w:val="Footer Char"/>
    <w:basedOn w:val="DefaultParagraphFont"/>
    <w:link w:val="Footer"/>
    <w:uiPriority w:val="99"/>
    <w:rsid w:val="008566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6D6"/>
    <w:pPr>
      <w:tabs>
        <w:tab w:val="center" w:pos="4320"/>
        <w:tab w:val="right" w:pos="8640"/>
      </w:tabs>
    </w:pPr>
  </w:style>
  <w:style w:type="paragraph" w:customStyle="1" w:styleId="a1">
    <w:name w:val="a1"/>
    <w:basedOn w:val="Normal"/>
    <w:rsid w:val="008566D6"/>
    <w:pPr>
      <w:spacing w:before="120" w:after="120" w:line="360" w:lineRule="auto"/>
      <w:jc w:val="center"/>
      <w:outlineLvl w:val="0"/>
    </w:pPr>
    <w:rPr>
      <w:b/>
      <w:bCs/>
      <w:sz w:val="26"/>
      <w:szCs w:val="26"/>
    </w:rPr>
  </w:style>
  <w:style w:type="paragraph" w:customStyle="1" w:styleId="A2">
    <w:name w:val="A2"/>
    <w:basedOn w:val="Normal"/>
    <w:rsid w:val="008566D6"/>
    <w:pPr>
      <w:spacing w:before="120" w:after="120" w:line="288" w:lineRule="auto"/>
      <w:jc w:val="both"/>
      <w:outlineLvl w:val="2"/>
    </w:pPr>
    <w:rPr>
      <w:b/>
      <w:bCs/>
      <w:sz w:val="26"/>
      <w:szCs w:val="26"/>
      <w:lang w:val="fr-FR"/>
    </w:rPr>
  </w:style>
  <w:style w:type="paragraph" w:customStyle="1" w:styleId="a3">
    <w:name w:val="a3"/>
    <w:basedOn w:val="Normal"/>
    <w:rsid w:val="008566D6"/>
    <w:pPr>
      <w:tabs>
        <w:tab w:val="left" w:pos="1040"/>
      </w:tabs>
      <w:spacing w:before="120" w:after="120" w:line="288" w:lineRule="auto"/>
      <w:outlineLvl w:val="1"/>
    </w:pPr>
    <w:rPr>
      <w:b/>
      <w:sz w:val="26"/>
      <w:szCs w:val="26"/>
      <w:u w:val="single"/>
    </w:rPr>
  </w:style>
  <w:style w:type="paragraph" w:customStyle="1" w:styleId="a4">
    <w:name w:val="a4"/>
    <w:basedOn w:val="Normal"/>
    <w:rsid w:val="008566D6"/>
    <w:pPr>
      <w:tabs>
        <w:tab w:val="left" w:pos="180"/>
      </w:tabs>
      <w:spacing w:before="120" w:after="120" w:line="288" w:lineRule="auto"/>
      <w:jc w:val="both"/>
      <w:outlineLvl w:val="3"/>
    </w:pPr>
    <w:rPr>
      <w:b/>
      <w:sz w:val="26"/>
      <w:szCs w:val="26"/>
    </w:rPr>
  </w:style>
  <w:style w:type="paragraph" w:customStyle="1" w:styleId="A5">
    <w:name w:val="A5"/>
    <w:basedOn w:val="Normal"/>
    <w:rsid w:val="008566D6"/>
    <w:pPr>
      <w:tabs>
        <w:tab w:val="num" w:pos="360"/>
      </w:tabs>
      <w:spacing w:before="120" w:after="120" w:line="288" w:lineRule="auto"/>
      <w:jc w:val="both"/>
      <w:outlineLvl w:val="4"/>
    </w:pPr>
    <w:rPr>
      <w:b/>
      <w:i/>
      <w:sz w:val="26"/>
      <w:szCs w:val="26"/>
    </w:rPr>
  </w:style>
  <w:style w:type="paragraph" w:customStyle="1" w:styleId="A6">
    <w:name w:val="A6"/>
    <w:basedOn w:val="A5"/>
    <w:rsid w:val="008566D6"/>
    <w:pPr>
      <w:tabs>
        <w:tab w:val="clear" w:pos="360"/>
      </w:tabs>
    </w:pPr>
  </w:style>
  <w:style w:type="paragraph" w:customStyle="1" w:styleId="A7">
    <w:name w:val="A7"/>
    <w:basedOn w:val="Normal"/>
    <w:rsid w:val="008566D6"/>
    <w:pPr>
      <w:tabs>
        <w:tab w:val="num" w:pos="1440"/>
      </w:tabs>
      <w:spacing w:line="360" w:lineRule="auto"/>
      <w:ind w:left="1440" w:hanging="360"/>
      <w:jc w:val="both"/>
    </w:pPr>
    <w:rPr>
      <w:sz w:val="28"/>
      <w:szCs w:val="28"/>
    </w:rPr>
  </w:style>
  <w:style w:type="paragraph" w:customStyle="1" w:styleId="Ch">
    <w:name w:val="Ch"/>
    <w:basedOn w:val="a1"/>
    <w:rsid w:val="008566D6"/>
    <w:pPr>
      <w:spacing w:line="400" w:lineRule="exact"/>
    </w:pPr>
    <w:rPr>
      <w:sz w:val="28"/>
      <w:szCs w:val="28"/>
    </w:rPr>
  </w:style>
  <w:style w:type="paragraph" w:customStyle="1" w:styleId="Dieu">
    <w:name w:val="Dieu"/>
    <w:basedOn w:val="A2"/>
    <w:rsid w:val="008566D6"/>
    <w:pPr>
      <w:spacing w:line="400" w:lineRule="exact"/>
    </w:pPr>
    <w:rPr>
      <w:sz w:val="28"/>
      <w:szCs w:val="28"/>
      <w:u w:val="single"/>
    </w:rPr>
  </w:style>
  <w:style w:type="paragraph" w:customStyle="1" w:styleId="Char">
    <w:name w:val="Char"/>
    <w:basedOn w:val="Normal"/>
    <w:rsid w:val="008566D6"/>
    <w:pPr>
      <w:spacing w:after="160" w:line="240" w:lineRule="exact"/>
    </w:pPr>
    <w:rPr>
      <w:rFonts w:ascii="Verdana" w:hAnsi="Verdana" w:cs="Arial"/>
      <w:i/>
      <w:sz w:val="20"/>
      <w:szCs w:val="20"/>
    </w:rPr>
  </w:style>
  <w:style w:type="paragraph" w:styleId="NormalWeb">
    <w:name w:val="Normal (Web)"/>
    <w:aliases w:val="Normal (Web) Char"/>
    <w:basedOn w:val="Normal"/>
    <w:link w:val="NormalWebChar1"/>
    <w:uiPriority w:val="99"/>
    <w:unhideWhenUsed/>
    <w:rsid w:val="00607051"/>
    <w:pPr>
      <w:spacing w:before="100" w:beforeAutospacing="1" w:after="100" w:afterAutospacing="1"/>
    </w:pPr>
  </w:style>
  <w:style w:type="table" w:styleId="TableGrid">
    <w:name w:val="Table Grid"/>
    <w:basedOn w:val="TableNormal"/>
    <w:rsid w:val="00152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52CC"/>
    <w:pPr>
      <w:ind w:left="720"/>
      <w:contextualSpacing/>
    </w:pPr>
  </w:style>
  <w:style w:type="character" w:customStyle="1" w:styleId="apple-converted-space">
    <w:name w:val="apple-converted-space"/>
    <w:basedOn w:val="DefaultParagraphFont"/>
    <w:rsid w:val="00965607"/>
  </w:style>
  <w:style w:type="character" w:styleId="Emphasis">
    <w:name w:val="Emphasis"/>
    <w:basedOn w:val="DefaultParagraphFont"/>
    <w:uiPriority w:val="20"/>
    <w:qFormat/>
    <w:rsid w:val="00965607"/>
    <w:rPr>
      <w:i/>
      <w:iCs/>
    </w:rPr>
  </w:style>
  <w:style w:type="paragraph" w:styleId="ListBullet">
    <w:name w:val="List Bullet"/>
    <w:basedOn w:val="Normal"/>
    <w:uiPriority w:val="99"/>
    <w:unhideWhenUsed/>
    <w:rsid w:val="00216655"/>
    <w:pPr>
      <w:numPr>
        <w:numId w:val="20"/>
      </w:numPr>
      <w:contextualSpacing/>
    </w:pPr>
  </w:style>
  <w:style w:type="paragraph" w:styleId="BalloonText">
    <w:name w:val="Balloon Text"/>
    <w:basedOn w:val="Normal"/>
    <w:link w:val="BalloonTextChar"/>
    <w:uiPriority w:val="99"/>
    <w:semiHidden/>
    <w:unhideWhenUsed/>
    <w:rsid w:val="00DC4ED8"/>
    <w:rPr>
      <w:rFonts w:ascii="Tahoma" w:hAnsi="Tahoma" w:cs="Tahoma"/>
      <w:sz w:val="16"/>
      <w:szCs w:val="16"/>
    </w:rPr>
  </w:style>
  <w:style w:type="character" w:customStyle="1" w:styleId="BalloonTextChar">
    <w:name w:val="Balloon Text Char"/>
    <w:basedOn w:val="DefaultParagraphFont"/>
    <w:link w:val="BalloonText"/>
    <w:uiPriority w:val="99"/>
    <w:semiHidden/>
    <w:rsid w:val="00DC4ED8"/>
    <w:rPr>
      <w:rFonts w:ascii="Tahoma" w:eastAsia="Times New Roman" w:hAnsi="Tahoma" w:cs="Tahoma"/>
      <w:sz w:val="16"/>
      <w:szCs w:val="16"/>
    </w:rPr>
  </w:style>
  <w:style w:type="character" w:customStyle="1" w:styleId="Heading4Char">
    <w:name w:val="Heading 4 Char"/>
    <w:basedOn w:val="DefaultParagraphFont"/>
    <w:link w:val="Heading4"/>
    <w:rsid w:val="008979D8"/>
    <w:rPr>
      <w:rFonts w:ascii="Times New Roman" w:eastAsia="Times New Roman" w:hAnsi="Times New Roman" w:cs="Times New Roman"/>
      <w:b/>
      <w:bCs/>
      <w:sz w:val="28"/>
      <w:szCs w:val="28"/>
    </w:rPr>
  </w:style>
  <w:style w:type="character" w:customStyle="1" w:styleId="NormalWebChar1">
    <w:name w:val="Normal (Web) Char1"/>
    <w:aliases w:val="Normal (Web) Char Char"/>
    <w:link w:val="NormalWeb"/>
    <w:uiPriority w:val="99"/>
    <w:locked/>
    <w:rsid w:val="00382122"/>
    <w:rPr>
      <w:rFonts w:ascii="Times New Roman" w:eastAsia="Times New Roman" w:hAnsi="Times New Roman" w:cs="Times New Roman"/>
      <w:sz w:val="24"/>
      <w:szCs w:val="24"/>
    </w:rPr>
  </w:style>
  <w:style w:type="paragraph" w:customStyle="1" w:styleId="1">
    <w:name w:val="1"/>
    <w:basedOn w:val="Normal"/>
    <w:rsid w:val="009D323E"/>
    <w:pPr>
      <w:tabs>
        <w:tab w:val="num" w:pos="720"/>
        <w:tab w:val="num" w:pos="1789"/>
      </w:tabs>
      <w:spacing w:before="120"/>
      <w:ind w:left="720" w:hanging="425"/>
      <w:jc w:val="both"/>
    </w:pPr>
    <w:rPr>
      <w:rFonts w:ascii="VNI-Times" w:hAnsi="VNI-Times"/>
      <w:b/>
      <w:bCs/>
      <w:i/>
      <w:iCs/>
    </w:rPr>
  </w:style>
  <w:style w:type="character" w:styleId="Strong">
    <w:name w:val="Strong"/>
    <w:basedOn w:val="DefaultParagraphFont"/>
    <w:uiPriority w:val="22"/>
    <w:qFormat/>
    <w:rsid w:val="009D323E"/>
    <w:rPr>
      <w:b/>
      <w:bCs/>
    </w:rPr>
  </w:style>
  <w:style w:type="paragraph" w:customStyle="1" w:styleId="Normal13pt">
    <w:name w:val="Normal+13 pt"/>
    <w:aliases w:val="Centered,Right:  -0.88&quot;,Italic"/>
    <w:basedOn w:val="Normal"/>
    <w:rsid w:val="00985814"/>
    <w:pPr>
      <w:ind w:right="-1260"/>
      <w:jc w:val="center"/>
    </w:pPr>
    <w:rPr>
      <w:i/>
      <w:sz w:val="26"/>
      <w:szCs w:val="26"/>
    </w:rPr>
  </w:style>
  <w:style w:type="paragraph" w:customStyle="1" w:styleId="dieu0">
    <w:name w:val="dieu"/>
    <w:basedOn w:val="Normal"/>
    <w:rsid w:val="00FC042C"/>
    <w:pPr>
      <w:keepNext/>
      <w:spacing w:before="120" w:after="120"/>
      <w:jc w:val="both"/>
    </w:pPr>
    <w:rPr>
      <w:b/>
      <w:bCs/>
      <w:sz w:val="28"/>
      <w:szCs w:val="28"/>
    </w:rPr>
  </w:style>
  <w:style w:type="paragraph" w:customStyle="1" w:styleId="nd1">
    <w:name w:val="nd1"/>
    <w:basedOn w:val="Normal"/>
    <w:rsid w:val="00D02373"/>
    <w:pPr>
      <w:spacing w:before="60"/>
      <w:ind w:firstLine="709"/>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66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66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66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79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D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566D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566D6"/>
    <w:rPr>
      <w:rFonts w:ascii="Arial" w:eastAsia="Times New Roman" w:hAnsi="Arial" w:cs="Arial"/>
      <w:b/>
      <w:bCs/>
      <w:sz w:val="26"/>
      <w:szCs w:val="26"/>
    </w:rPr>
  </w:style>
  <w:style w:type="character" w:customStyle="1" w:styleId="HeaderChar">
    <w:name w:val="Header Char"/>
    <w:basedOn w:val="DefaultParagraphFont"/>
    <w:link w:val="Header"/>
    <w:rsid w:val="008566D6"/>
    <w:rPr>
      <w:rFonts w:ascii="Times New Roman" w:eastAsia="Times New Roman" w:hAnsi="Times New Roman" w:cs="Times New Roman"/>
      <w:sz w:val="24"/>
      <w:szCs w:val="24"/>
    </w:rPr>
  </w:style>
  <w:style w:type="paragraph" w:styleId="Header">
    <w:name w:val="header"/>
    <w:basedOn w:val="Normal"/>
    <w:link w:val="HeaderChar"/>
    <w:unhideWhenUsed/>
    <w:rsid w:val="008566D6"/>
    <w:pPr>
      <w:tabs>
        <w:tab w:val="center" w:pos="4320"/>
        <w:tab w:val="right" w:pos="8640"/>
      </w:tabs>
    </w:pPr>
  </w:style>
  <w:style w:type="character" w:customStyle="1" w:styleId="FooterChar">
    <w:name w:val="Footer Char"/>
    <w:basedOn w:val="DefaultParagraphFont"/>
    <w:link w:val="Footer"/>
    <w:uiPriority w:val="99"/>
    <w:rsid w:val="008566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6D6"/>
    <w:pPr>
      <w:tabs>
        <w:tab w:val="center" w:pos="4320"/>
        <w:tab w:val="right" w:pos="8640"/>
      </w:tabs>
    </w:pPr>
  </w:style>
  <w:style w:type="paragraph" w:customStyle="1" w:styleId="a1">
    <w:name w:val="a1"/>
    <w:basedOn w:val="Normal"/>
    <w:rsid w:val="008566D6"/>
    <w:pPr>
      <w:spacing w:before="120" w:after="120" w:line="360" w:lineRule="auto"/>
      <w:jc w:val="center"/>
      <w:outlineLvl w:val="0"/>
    </w:pPr>
    <w:rPr>
      <w:b/>
      <w:bCs/>
      <w:sz w:val="26"/>
      <w:szCs w:val="26"/>
    </w:rPr>
  </w:style>
  <w:style w:type="paragraph" w:customStyle="1" w:styleId="A2">
    <w:name w:val="A2"/>
    <w:basedOn w:val="Normal"/>
    <w:rsid w:val="008566D6"/>
    <w:pPr>
      <w:spacing w:before="120" w:after="120" w:line="288" w:lineRule="auto"/>
      <w:jc w:val="both"/>
      <w:outlineLvl w:val="2"/>
    </w:pPr>
    <w:rPr>
      <w:b/>
      <w:bCs/>
      <w:sz w:val="26"/>
      <w:szCs w:val="26"/>
      <w:lang w:val="fr-FR"/>
    </w:rPr>
  </w:style>
  <w:style w:type="paragraph" w:customStyle="1" w:styleId="a3">
    <w:name w:val="a3"/>
    <w:basedOn w:val="Normal"/>
    <w:rsid w:val="008566D6"/>
    <w:pPr>
      <w:tabs>
        <w:tab w:val="left" w:pos="1040"/>
      </w:tabs>
      <w:spacing w:before="120" w:after="120" w:line="288" w:lineRule="auto"/>
      <w:outlineLvl w:val="1"/>
    </w:pPr>
    <w:rPr>
      <w:b/>
      <w:sz w:val="26"/>
      <w:szCs w:val="26"/>
      <w:u w:val="single"/>
    </w:rPr>
  </w:style>
  <w:style w:type="paragraph" w:customStyle="1" w:styleId="a4">
    <w:name w:val="a4"/>
    <w:basedOn w:val="Normal"/>
    <w:rsid w:val="008566D6"/>
    <w:pPr>
      <w:tabs>
        <w:tab w:val="left" w:pos="180"/>
      </w:tabs>
      <w:spacing w:before="120" w:after="120" w:line="288" w:lineRule="auto"/>
      <w:jc w:val="both"/>
      <w:outlineLvl w:val="3"/>
    </w:pPr>
    <w:rPr>
      <w:b/>
      <w:sz w:val="26"/>
      <w:szCs w:val="26"/>
    </w:rPr>
  </w:style>
  <w:style w:type="paragraph" w:customStyle="1" w:styleId="A5">
    <w:name w:val="A5"/>
    <w:basedOn w:val="Normal"/>
    <w:rsid w:val="008566D6"/>
    <w:pPr>
      <w:tabs>
        <w:tab w:val="num" w:pos="360"/>
      </w:tabs>
      <w:spacing w:before="120" w:after="120" w:line="288" w:lineRule="auto"/>
      <w:jc w:val="both"/>
      <w:outlineLvl w:val="4"/>
    </w:pPr>
    <w:rPr>
      <w:b/>
      <w:i/>
      <w:sz w:val="26"/>
      <w:szCs w:val="26"/>
    </w:rPr>
  </w:style>
  <w:style w:type="paragraph" w:customStyle="1" w:styleId="A6">
    <w:name w:val="A6"/>
    <w:basedOn w:val="A5"/>
    <w:rsid w:val="008566D6"/>
    <w:pPr>
      <w:tabs>
        <w:tab w:val="clear" w:pos="360"/>
      </w:tabs>
    </w:pPr>
  </w:style>
  <w:style w:type="paragraph" w:customStyle="1" w:styleId="A7">
    <w:name w:val="A7"/>
    <w:basedOn w:val="Normal"/>
    <w:rsid w:val="008566D6"/>
    <w:pPr>
      <w:tabs>
        <w:tab w:val="num" w:pos="1440"/>
      </w:tabs>
      <w:spacing w:line="360" w:lineRule="auto"/>
      <w:ind w:left="1440" w:hanging="360"/>
      <w:jc w:val="both"/>
    </w:pPr>
    <w:rPr>
      <w:sz w:val="28"/>
      <w:szCs w:val="28"/>
    </w:rPr>
  </w:style>
  <w:style w:type="paragraph" w:customStyle="1" w:styleId="Ch">
    <w:name w:val="Ch"/>
    <w:basedOn w:val="a1"/>
    <w:rsid w:val="008566D6"/>
    <w:pPr>
      <w:spacing w:line="400" w:lineRule="exact"/>
    </w:pPr>
    <w:rPr>
      <w:sz w:val="28"/>
      <w:szCs w:val="28"/>
    </w:rPr>
  </w:style>
  <w:style w:type="paragraph" w:customStyle="1" w:styleId="Dieu">
    <w:name w:val="Dieu"/>
    <w:basedOn w:val="A2"/>
    <w:rsid w:val="008566D6"/>
    <w:pPr>
      <w:spacing w:line="400" w:lineRule="exact"/>
    </w:pPr>
    <w:rPr>
      <w:sz w:val="28"/>
      <w:szCs w:val="28"/>
      <w:u w:val="single"/>
    </w:rPr>
  </w:style>
  <w:style w:type="paragraph" w:customStyle="1" w:styleId="Char">
    <w:name w:val="Char"/>
    <w:basedOn w:val="Normal"/>
    <w:rsid w:val="008566D6"/>
    <w:pPr>
      <w:spacing w:after="160" w:line="240" w:lineRule="exact"/>
    </w:pPr>
    <w:rPr>
      <w:rFonts w:ascii="Verdana" w:hAnsi="Verdana" w:cs="Arial"/>
      <w:i/>
      <w:sz w:val="20"/>
      <w:szCs w:val="20"/>
    </w:rPr>
  </w:style>
  <w:style w:type="paragraph" w:styleId="NormalWeb">
    <w:name w:val="Normal (Web)"/>
    <w:aliases w:val="Normal (Web) Char"/>
    <w:basedOn w:val="Normal"/>
    <w:link w:val="NormalWebChar1"/>
    <w:uiPriority w:val="99"/>
    <w:unhideWhenUsed/>
    <w:rsid w:val="00607051"/>
    <w:pPr>
      <w:spacing w:before="100" w:beforeAutospacing="1" w:after="100" w:afterAutospacing="1"/>
    </w:pPr>
  </w:style>
  <w:style w:type="table" w:styleId="TableGrid">
    <w:name w:val="Table Grid"/>
    <w:basedOn w:val="TableNormal"/>
    <w:rsid w:val="00152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52CC"/>
    <w:pPr>
      <w:ind w:left="720"/>
      <w:contextualSpacing/>
    </w:pPr>
  </w:style>
  <w:style w:type="character" w:customStyle="1" w:styleId="apple-converted-space">
    <w:name w:val="apple-converted-space"/>
    <w:basedOn w:val="DefaultParagraphFont"/>
    <w:rsid w:val="00965607"/>
  </w:style>
  <w:style w:type="character" w:styleId="Emphasis">
    <w:name w:val="Emphasis"/>
    <w:basedOn w:val="DefaultParagraphFont"/>
    <w:uiPriority w:val="20"/>
    <w:qFormat/>
    <w:rsid w:val="00965607"/>
    <w:rPr>
      <w:i/>
      <w:iCs/>
    </w:rPr>
  </w:style>
  <w:style w:type="paragraph" w:styleId="ListBullet">
    <w:name w:val="List Bullet"/>
    <w:basedOn w:val="Normal"/>
    <w:uiPriority w:val="99"/>
    <w:unhideWhenUsed/>
    <w:rsid w:val="00216655"/>
    <w:pPr>
      <w:numPr>
        <w:numId w:val="20"/>
      </w:numPr>
      <w:contextualSpacing/>
    </w:pPr>
  </w:style>
  <w:style w:type="paragraph" w:styleId="BalloonText">
    <w:name w:val="Balloon Text"/>
    <w:basedOn w:val="Normal"/>
    <w:link w:val="BalloonTextChar"/>
    <w:uiPriority w:val="99"/>
    <w:semiHidden/>
    <w:unhideWhenUsed/>
    <w:rsid w:val="00DC4ED8"/>
    <w:rPr>
      <w:rFonts w:ascii="Tahoma" w:hAnsi="Tahoma" w:cs="Tahoma"/>
      <w:sz w:val="16"/>
      <w:szCs w:val="16"/>
    </w:rPr>
  </w:style>
  <w:style w:type="character" w:customStyle="1" w:styleId="BalloonTextChar">
    <w:name w:val="Balloon Text Char"/>
    <w:basedOn w:val="DefaultParagraphFont"/>
    <w:link w:val="BalloonText"/>
    <w:uiPriority w:val="99"/>
    <w:semiHidden/>
    <w:rsid w:val="00DC4ED8"/>
    <w:rPr>
      <w:rFonts w:ascii="Tahoma" w:eastAsia="Times New Roman" w:hAnsi="Tahoma" w:cs="Tahoma"/>
      <w:sz w:val="16"/>
      <w:szCs w:val="16"/>
    </w:rPr>
  </w:style>
  <w:style w:type="character" w:customStyle="1" w:styleId="Heading4Char">
    <w:name w:val="Heading 4 Char"/>
    <w:basedOn w:val="DefaultParagraphFont"/>
    <w:link w:val="Heading4"/>
    <w:rsid w:val="008979D8"/>
    <w:rPr>
      <w:rFonts w:ascii="Times New Roman" w:eastAsia="Times New Roman" w:hAnsi="Times New Roman" w:cs="Times New Roman"/>
      <w:b/>
      <w:bCs/>
      <w:sz w:val="28"/>
      <w:szCs w:val="28"/>
    </w:rPr>
  </w:style>
  <w:style w:type="character" w:customStyle="1" w:styleId="NormalWebChar1">
    <w:name w:val="Normal (Web) Char1"/>
    <w:aliases w:val="Normal (Web) Char Char"/>
    <w:link w:val="NormalWeb"/>
    <w:uiPriority w:val="99"/>
    <w:locked/>
    <w:rsid w:val="00382122"/>
    <w:rPr>
      <w:rFonts w:ascii="Times New Roman" w:eastAsia="Times New Roman" w:hAnsi="Times New Roman" w:cs="Times New Roman"/>
      <w:sz w:val="24"/>
      <w:szCs w:val="24"/>
    </w:rPr>
  </w:style>
  <w:style w:type="paragraph" w:customStyle="1" w:styleId="1">
    <w:name w:val="1"/>
    <w:basedOn w:val="Normal"/>
    <w:rsid w:val="009D323E"/>
    <w:pPr>
      <w:tabs>
        <w:tab w:val="num" w:pos="720"/>
        <w:tab w:val="num" w:pos="1789"/>
      </w:tabs>
      <w:spacing w:before="120"/>
      <w:ind w:left="720" w:hanging="425"/>
      <w:jc w:val="both"/>
    </w:pPr>
    <w:rPr>
      <w:rFonts w:ascii="VNI-Times" w:hAnsi="VNI-Times"/>
      <w:b/>
      <w:bCs/>
      <w:i/>
      <w:iCs/>
    </w:rPr>
  </w:style>
  <w:style w:type="character" w:styleId="Strong">
    <w:name w:val="Strong"/>
    <w:basedOn w:val="DefaultParagraphFont"/>
    <w:uiPriority w:val="22"/>
    <w:qFormat/>
    <w:rsid w:val="009D323E"/>
    <w:rPr>
      <w:b/>
      <w:bCs/>
    </w:rPr>
  </w:style>
  <w:style w:type="paragraph" w:customStyle="1" w:styleId="Normal13pt">
    <w:name w:val="Normal+13 pt"/>
    <w:aliases w:val="Centered,Right:  -0.88&quot;,Italic"/>
    <w:basedOn w:val="Normal"/>
    <w:rsid w:val="00985814"/>
    <w:pPr>
      <w:ind w:right="-1260"/>
      <w:jc w:val="center"/>
    </w:pPr>
    <w:rPr>
      <w:i/>
      <w:sz w:val="26"/>
      <w:szCs w:val="26"/>
    </w:rPr>
  </w:style>
  <w:style w:type="paragraph" w:customStyle="1" w:styleId="dieu0">
    <w:name w:val="dieu"/>
    <w:basedOn w:val="Normal"/>
    <w:rsid w:val="00FC042C"/>
    <w:pPr>
      <w:keepNext/>
      <w:spacing w:before="120" w:after="120"/>
      <w:jc w:val="both"/>
    </w:pPr>
    <w:rPr>
      <w:b/>
      <w:bCs/>
      <w:sz w:val="28"/>
      <w:szCs w:val="28"/>
    </w:rPr>
  </w:style>
  <w:style w:type="paragraph" w:customStyle="1" w:styleId="nd1">
    <w:name w:val="nd1"/>
    <w:basedOn w:val="Normal"/>
    <w:rsid w:val="00D02373"/>
    <w:pPr>
      <w:spacing w:before="60"/>
      <w:ind w:firstLine="709"/>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189537855">
      <w:bodyDiv w:val="1"/>
      <w:marLeft w:val="0"/>
      <w:marRight w:val="0"/>
      <w:marTop w:val="0"/>
      <w:marBottom w:val="0"/>
      <w:divBdr>
        <w:top w:val="none" w:sz="0" w:space="0" w:color="auto"/>
        <w:left w:val="none" w:sz="0" w:space="0" w:color="auto"/>
        <w:bottom w:val="none" w:sz="0" w:space="0" w:color="auto"/>
        <w:right w:val="none" w:sz="0" w:space="0" w:color="auto"/>
      </w:divBdr>
    </w:div>
    <w:div w:id="214589244">
      <w:bodyDiv w:val="1"/>
      <w:marLeft w:val="0"/>
      <w:marRight w:val="0"/>
      <w:marTop w:val="0"/>
      <w:marBottom w:val="0"/>
      <w:divBdr>
        <w:top w:val="none" w:sz="0" w:space="0" w:color="auto"/>
        <w:left w:val="none" w:sz="0" w:space="0" w:color="auto"/>
        <w:bottom w:val="none" w:sz="0" w:space="0" w:color="auto"/>
        <w:right w:val="none" w:sz="0" w:space="0" w:color="auto"/>
      </w:divBdr>
    </w:div>
    <w:div w:id="230776026">
      <w:bodyDiv w:val="1"/>
      <w:marLeft w:val="0"/>
      <w:marRight w:val="0"/>
      <w:marTop w:val="0"/>
      <w:marBottom w:val="0"/>
      <w:divBdr>
        <w:top w:val="none" w:sz="0" w:space="0" w:color="auto"/>
        <w:left w:val="none" w:sz="0" w:space="0" w:color="auto"/>
        <w:bottom w:val="none" w:sz="0" w:space="0" w:color="auto"/>
        <w:right w:val="none" w:sz="0" w:space="0" w:color="auto"/>
      </w:divBdr>
    </w:div>
    <w:div w:id="409347736">
      <w:bodyDiv w:val="1"/>
      <w:marLeft w:val="0"/>
      <w:marRight w:val="0"/>
      <w:marTop w:val="0"/>
      <w:marBottom w:val="0"/>
      <w:divBdr>
        <w:top w:val="none" w:sz="0" w:space="0" w:color="auto"/>
        <w:left w:val="none" w:sz="0" w:space="0" w:color="auto"/>
        <w:bottom w:val="none" w:sz="0" w:space="0" w:color="auto"/>
        <w:right w:val="none" w:sz="0" w:space="0" w:color="auto"/>
      </w:divBdr>
    </w:div>
    <w:div w:id="422186704">
      <w:bodyDiv w:val="1"/>
      <w:marLeft w:val="0"/>
      <w:marRight w:val="0"/>
      <w:marTop w:val="0"/>
      <w:marBottom w:val="0"/>
      <w:divBdr>
        <w:top w:val="none" w:sz="0" w:space="0" w:color="auto"/>
        <w:left w:val="none" w:sz="0" w:space="0" w:color="auto"/>
        <w:bottom w:val="none" w:sz="0" w:space="0" w:color="auto"/>
        <w:right w:val="none" w:sz="0" w:space="0" w:color="auto"/>
      </w:divBdr>
    </w:div>
    <w:div w:id="559824669">
      <w:bodyDiv w:val="1"/>
      <w:marLeft w:val="0"/>
      <w:marRight w:val="0"/>
      <w:marTop w:val="0"/>
      <w:marBottom w:val="0"/>
      <w:divBdr>
        <w:top w:val="none" w:sz="0" w:space="0" w:color="auto"/>
        <w:left w:val="none" w:sz="0" w:space="0" w:color="auto"/>
        <w:bottom w:val="none" w:sz="0" w:space="0" w:color="auto"/>
        <w:right w:val="none" w:sz="0" w:space="0" w:color="auto"/>
      </w:divBdr>
    </w:div>
    <w:div w:id="643044321">
      <w:bodyDiv w:val="1"/>
      <w:marLeft w:val="0"/>
      <w:marRight w:val="0"/>
      <w:marTop w:val="0"/>
      <w:marBottom w:val="0"/>
      <w:divBdr>
        <w:top w:val="none" w:sz="0" w:space="0" w:color="auto"/>
        <w:left w:val="none" w:sz="0" w:space="0" w:color="auto"/>
        <w:bottom w:val="none" w:sz="0" w:space="0" w:color="auto"/>
        <w:right w:val="none" w:sz="0" w:space="0" w:color="auto"/>
      </w:divBdr>
    </w:div>
    <w:div w:id="854004131">
      <w:bodyDiv w:val="1"/>
      <w:marLeft w:val="0"/>
      <w:marRight w:val="0"/>
      <w:marTop w:val="0"/>
      <w:marBottom w:val="0"/>
      <w:divBdr>
        <w:top w:val="none" w:sz="0" w:space="0" w:color="auto"/>
        <w:left w:val="none" w:sz="0" w:space="0" w:color="auto"/>
        <w:bottom w:val="none" w:sz="0" w:space="0" w:color="auto"/>
        <w:right w:val="none" w:sz="0" w:space="0" w:color="auto"/>
      </w:divBdr>
    </w:div>
    <w:div w:id="913201900">
      <w:bodyDiv w:val="1"/>
      <w:marLeft w:val="0"/>
      <w:marRight w:val="0"/>
      <w:marTop w:val="0"/>
      <w:marBottom w:val="0"/>
      <w:divBdr>
        <w:top w:val="none" w:sz="0" w:space="0" w:color="auto"/>
        <w:left w:val="none" w:sz="0" w:space="0" w:color="auto"/>
        <w:bottom w:val="none" w:sz="0" w:space="0" w:color="auto"/>
        <w:right w:val="none" w:sz="0" w:space="0" w:color="auto"/>
      </w:divBdr>
    </w:div>
    <w:div w:id="1000619871">
      <w:bodyDiv w:val="1"/>
      <w:marLeft w:val="0"/>
      <w:marRight w:val="0"/>
      <w:marTop w:val="0"/>
      <w:marBottom w:val="0"/>
      <w:divBdr>
        <w:top w:val="none" w:sz="0" w:space="0" w:color="auto"/>
        <w:left w:val="none" w:sz="0" w:space="0" w:color="auto"/>
        <w:bottom w:val="none" w:sz="0" w:space="0" w:color="auto"/>
        <w:right w:val="none" w:sz="0" w:space="0" w:color="auto"/>
      </w:divBdr>
    </w:div>
    <w:div w:id="1230193533">
      <w:bodyDiv w:val="1"/>
      <w:marLeft w:val="0"/>
      <w:marRight w:val="0"/>
      <w:marTop w:val="0"/>
      <w:marBottom w:val="0"/>
      <w:divBdr>
        <w:top w:val="none" w:sz="0" w:space="0" w:color="auto"/>
        <w:left w:val="none" w:sz="0" w:space="0" w:color="auto"/>
        <w:bottom w:val="none" w:sz="0" w:space="0" w:color="auto"/>
        <w:right w:val="none" w:sz="0" w:space="0" w:color="auto"/>
      </w:divBdr>
    </w:div>
    <w:div w:id="1594514872">
      <w:bodyDiv w:val="1"/>
      <w:marLeft w:val="0"/>
      <w:marRight w:val="0"/>
      <w:marTop w:val="0"/>
      <w:marBottom w:val="0"/>
      <w:divBdr>
        <w:top w:val="none" w:sz="0" w:space="0" w:color="auto"/>
        <w:left w:val="none" w:sz="0" w:space="0" w:color="auto"/>
        <w:bottom w:val="none" w:sz="0" w:space="0" w:color="auto"/>
        <w:right w:val="none" w:sz="0" w:space="0" w:color="auto"/>
      </w:divBdr>
    </w:div>
    <w:div w:id="1638559660">
      <w:bodyDiv w:val="1"/>
      <w:marLeft w:val="0"/>
      <w:marRight w:val="0"/>
      <w:marTop w:val="0"/>
      <w:marBottom w:val="0"/>
      <w:divBdr>
        <w:top w:val="none" w:sz="0" w:space="0" w:color="auto"/>
        <w:left w:val="none" w:sz="0" w:space="0" w:color="auto"/>
        <w:bottom w:val="none" w:sz="0" w:space="0" w:color="auto"/>
        <w:right w:val="none" w:sz="0" w:space="0" w:color="auto"/>
      </w:divBdr>
    </w:div>
    <w:div w:id="1707170120">
      <w:bodyDiv w:val="1"/>
      <w:marLeft w:val="0"/>
      <w:marRight w:val="0"/>
      <w:marTop w:val="0"/>
      <w:marBottom w:val="0"/>
      <w:divBdr>
        <w:top w:val="none" w:sz="0" w:space="0" w:color="auto"/>
        <w:left w:val="none" w:sz="0" w:space="0" w:color="auto"/>
        <w:bottom w:val="none" w:sz="0" w:space="0" w:color="auto"/>
        <w:right w:val="none" w:sz="0" w:space="0" w:color="auto"/>
      </w:divBdr>
    </w:div>
    <w:div w:id="1729570938">
      <w:bodyDiv w:val="1"/>
      <w:marLeft w:val="0"/>
      <w:marRight w:val="0"/>
      <w:marTop w:val="0"/>
      <w:marBottom w:val="0"/>
      <w:divBdr>
        <w:top w:val="none" w:sz="0" w:space="0" w:color="auto"/>
        <w:left w:val="none" w:sz="0" w:space="0" w:color="auto"/>
        <w:bottom w:val="none" w:sz="0" w:space="0" w:color="auto"/>
        <w:right w:val="none" w:sz="0" w:space="0" w:color="auto"/>
      </w:divBdr>
    </w:div>
    <w:div w:id="1877961523">
      <w:bodyDiv w:val="1"/>
      <w:marLeft w:val="0"/>
      <w:marRight w:val="0"/>
      <w:marTop w:val="0"/>
      <w:marBottom w:val="0"/>
      <w:divBdr>
        <w:top w:val="none" w:sz="0" w:space="0" w:color="auto"/>
        <w:left w:val="none" w:sz="0" w:space="0" w:color="auto"/>
        <w:bottom w:val="none" w:sz="0" w:space="0" w:color="auto"/>
        <w:right w:val="none" w:sz="0" w:space="0" w:color="auto"/>
      </w:divBdr>
    </w:div>
    <w:div w:id="20147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9FF7-C2AF-45CF-B43E-14E91218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7112</Words>
  <Characters>40542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ThienPhucJSC</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V5460</dc:creator>
  <cp:lastModifiedBy>Ms Hoa</cp:lastModifiedBy>
  <cp:revision>10</cp:revision>
  <cp:lastPrinted>2024-01-24T08:29:00Z</cp:lastPrinted>
  <dcterms:created xsi:type="dcterms:W3CDTF">2024-01-19T01:58:00Z</dcterms:created>
  <dcterms:modified xsi:type="dcterms:W3CDTF">2024-01-24T08:30:00Z</dcterms:modified>
</cp:coreProperties>
</file>